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EF" w:rsidRDefault="002E61EF" w:rsidP="002E61EF">
      <w:pPr>
        <w:ind w:firstLine="720"/>
      </w:pPr>
      <w:bookmarkStart w:id="0" w:name="_GoBack"/>
      <w:bookmarkEnd w:id="0"/>
      <w:r>
        <w:rPr>
          <w:noProof/>
        </w:rPr>
        <w:drawing>
          <wp:anchor distT="0" distB="0" distL="114300" distR="114300" simplePos="0" relativeHeight="251660288" behindDoc="1" locked="0" layoutInCell="1" allowOverlap="1" wp14:anchorId="424914C9" wp14:editId="08AF3884">
            <wp:simplePos x="0" y="0"/>
            <wp:positionH relativeFrom="margin">
              <wp:align>left</wp:align>
            </wp:positionH>
            <wp:positionV relativeFrom="page">
              <wp:posOffset>742950</wp:posOffset>
            </wp:positionV>
            <wp:extent cx="928370" cy="92392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370" cy="923925"/>
                    </a:xfrm>
                    <a:prstGeom prst="rect">
                      <a:avLst/>
                    </a:prstGeom>
                    <a:noFill/>
                  </pic:spPr>
                </pic:pic>
              </a:graphicData>
            </a:graphic>
            <wp14:sizeRelH relativeFrom="page">
              <wp14:pctWidth>0</wp14:pctWidth>
            </wp14:sizeRelH>
            <wp14:sizeRelV relativeFrom="page">
              <wp14:pctHeight>0</wp14:pctHeight>
            </wp14:sizeRelV>
          </wp:anchor>
        </w:drawing>
      </w:r>
      <w:r w:rsidRPr="00193D3D">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517DD18" wp14:editId="3F89C3F3">
                <wp:simplePos x="0" y="0"/>
                <wp:positionH relativeFrom="page">
                  <wp:posOffset>2038351</wp:posOffset>
                </wp:positionH>
                <wp:positionV relativeFrom="margin">
                  <wp:align>top</wp:align>
                </wp:positionV>
                <wp:extent cx="5200650" cy="6635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EF" w:rsidRPr="00580491" w:rsidRDefault="002E61EF" w:rsidP="002E61EF">
                            <w:pPr>
                              <w:ind w:left="20"/>
                              <w:rPr>
                                <w:rFonts w:eastAsia="Arial" w:cs="Arial"/>
                                <w:sz w:val="40"/>
                                <w:szCs w:val="40"/>
                              </w:rPr>
                            </w:pPr>
                            <w:r w:rsidRPr="00580491">
                              <w:rPr>
                                <w:b/>
                                <w:color w:val="004990"/>
                                <w:sz w:val="40"/>
                                <w:szCs w:val="40"/>
                              </w:rPr>
                              <w:t>Greater Dayton Premier Management</w:t>
                            </w:r>
                          </w:p>
                          <w:p w:rsidR="002E61EF" w:rsidRPr="00950289" w:rsidRDefault="002E61EF" w:rsidP="002E61EF">
                            <w:pPr>
                              <w:pStyle w:val="BodyText"/>
                              <w:ind w:left="14"/>
                              <w:rPr>
                                <w:sz w:val="26"/>
                                <w:szCs w:val="26"/>
                              </w:rPr>
                            </w:pPr>
                            <w:r w:rsidRPr="00950289">
                              <w:rPr>
                                <w:color w:val="004990"/>
                                <w:w w:val="90"/>
                                <w:sz w:val="26"/>
                                <w:szCs w:val="26"/>
                              </w:rPr>
                              <w:t xml:space="preserve">Enhancing Neighborhoods </w:t>
                            </w:r>
                            <w:r w:rsidRPr="00950289">
                              <w:rPr>
                                <w:rFonts w:cs="Arial"/>
                                <w:color w:val="004990"/>
                                <w:w w:val="90"/>
                                <w:sz w:val="26"/>
                                <w:szCs w:val="26"/>
                              </w:rPr>
                              <w:t>•</w:t>
                            </w:r>
                            <w:r w:rsidRPr="00950289">
                              <w:rPr>
                                <w:color w:val="004990"/>
                                <w:w w:val="90"/>
                                <w:sz w:val="26"/>
                                <w:szCs w:val="26"/>
                              </w:rPr>
                              <w:t xml:space="preserve"> Strengthening Communities </w:t>
                            </w:r>
                            <w:r w:rsidRPr="00950289">
                              <w:rPr>
                                <w:rFonts w:cs="Arial"/>
                                <w:color w:val="004990"/>
                                <w:w w:val="90"/>
                                <w:sz w:val="26"/>
                                <w:szCs w:val="26"/>
                              </w:rPr>
                              <w:t>•</w:t>
                            </w:r>
                            <w:r w:rsidRPr="00950289">
                              <w:rPr>
                                <w:color w:val="004990"/>
                                <w:w w:val="90"/>
                                <w:sz w:val="26"/>
                                <w:szCs w:val="26"/>
                              </w:rPr>
                              <w:t xml:space="preserve"> </w:t>
                            </w:r>
                            <w:r w:rsidRPr="00950289">
                              <w:rPr>
                                <w:color w:val="00B050"/>
                                <w:w w:val="90"/>
                                <w:sz w:val="26"/>
                                <w:szCs w:val="26"/>
                              </w:rPr>
                              <w:t>Changing Lives</w:t>
                            </w:r>
                            <w:r w:rsidRPr="00950289">
                              <w:rPr>
                                <w:color w:val="004990"/>
                                <w:w w:val="90"/>
                                <w:sz w:val="26"/>
                                <w:szCs w:val="26"/>
                              </w:rPr>
                              <w:t xml:space="preserve"> </w:t>
                            </w:r>
                          </w:p>
                          <w:p w:rsidR="002E61EF" w:rsidRDefault="002E61EF" w:rsidP="002E61EF"/>
                          <w:p w:rsidR="002E61EF" w:rsidRDefault="002E61EF" w:rsidP="002E61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7DD18" id="_x0000_t202" coordsize="21600,21600" o:spt="202" path="m,l,21600r21600,l21600,xe">
                <v:stroke joinstyle="miter"/>
                <v:path gradientshapeok="t" o:connecttype="rect"/>
              </v:shapetype>
              <v:shape id="Text Box 3" o:spid="_x0000_s1026" type="#_x0000_t202" style="position:absolute;left:0;text-align:left;margin-left:160.5pt;margin-top:0;width:409.5pt;height:52.2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HYqgIAAKk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" filled="f" stroked="f">
                <v:textbox inset="0,0,0,0">
                  <w:txbxContent>
                    <w:p w:rsidR="002E61EF" w:rsidRPr="00580491" w:rsidRDefault="002E61EF" w:rsidP="002E61EF">
                      <w:pPr>
                        <w:ind w:left="20"/>
                        <w:rPr>
                          <w:rFonts w:eastAsia="Arial" w:cs="Arial"/>
                          <w:sz w:val="40"/>
                          <w:szCs w:val="40"/>
                        </w:rPr>
                      </w:pPr>
                      <w:r w:rsidRPr="00580491">
                        <w:rPr>
                          <w:b/>
                          <w:color w:val="004990"/>
                          <w:sz w:val="40"/>
                          <w:szCs w:val="40"/>
                        </w:rPr>
                        <w:t>Greater Dayton Premier Management</w:t>
                      </w:r>
                    </w:p>
                    <w:p w:rsidR="002E61EF" w:rsidRPr="00950289" w:rsidRDefault="002E61EF" w:rsidP="002E61EF">
                      <w:pPr>
                        <w:pStyle w:val="BodyText"/>
                        <w:ind w:left="14"/>
                        <w:rPr>
                          <w:sz w:val="26"/>
                          <w:szCs w:val="26"/>
                        </w:rPr>
                      </w:pPr>
                      <w:r w:rsidRPr="00950289">
                        <w:rPr>
                          <w:color w:val="004990"/>
                          <w:w w:val="90"/>
                          <w:sz w:val="26"/>
                          <w:szCs w:val="26"/>
                        </w:rPr>
                        <w:t xml:space="preserve">Enhancing Neighborhoods </w:t>
                      </w:r>
                      <w:r w:rsidRPr="00950289">
                        <w:rPr>
                          <w:rFonts w:cs="Arial"/>
                          <w:color w:val="004990"/>
                          <w:w w:val="90"/>
                          <w:sz w:val="26"/>
                          <w:szCs w:val="26"/>
                        </w:rPr>
                        <w:t>•</w:t>
                      </w:r>
                      <w:r w:rsidRPr="00950289">
                        <w:rPr>
                          <w:color w:val="004990"/>
                          <w:w w:val="90"/>
                          <w:sz w:val="26"/>
                          <w:szCs w:val="26"/>
                        </w:rPr>
                        <w:t xml:space="preserve"> Strengthening Communities </w:t>
                      </w:r>
                      <w:r w:rsidRPr="00950289">
                        <w:rPr>
                          <w:rFonts w:cs="Arial"/>
                          <w:color w:val="004990"/>
                          <w:w w:val="90"/>
                          <w:sz w:val="26"/>
                          <w:szCs w:val="26"/>
                        </w:rPr>
                        <w:t>•</w:t>
                      </w:r>
                      <w:r w:rsidRPr="00950289">
                        <w:rPr>
                          <w:color w:val="004990"/>
                          <w:w w:val="90"/>
                          <w:sz w:val="26"/>
                          <w:szCs w:val="26"/>
                        </w:rPr>
                        <w:t xml:space="preserve"> </w:t>
                      </w:r>
                      <w:r w:rsidRPr="00950289">
                        <w:rPr>
                          <w:color w:val="00B050"/>
                          <w:w w:val="90"/>
                          <w:sz w:val="26"/>
                          <w:szCs w:val="26"/>
                        </w:rPr>
                        <w:t>Changing Lives</w:t>
                      </w:r>
                      <w:r w:rsidRPr="00950289">
                        <w:rPr>
                          <w:color w:val="004990"/>
                          <w:w w:val="90"/>
                          <w:sz w:val="26"/>
                          <w:szCs w:val="26"/>
                        </w:rPr>
                        <w:t xml:space="preserve"> </w:t>
                      </w:r>
                    </w:p>
                    <w:p w:rsidR="002E61EF" w:rsidRDefault="002E61EF" w:rsidP="002E61EF"/>
                    <w:p w:rsidR="002E61EF" w:rsidRDefault="002E61EF" w:rsidP="002E61EF"/>
                  </w:txbxContent>
                </v:textbox>
                <w10:wrap anchorx="page" anchory="margin"/>
              </v:shape>
            </w:pict>
          </mc:Fallback>
        </mc:AlternateContent>
      </w:r>
    </w:p>
    <w:p w:rsidR="002E61EF" w:rsidRDefault="002E61EF" w:rsidP="002E61EF"/>
    <w:p w:rsidR="002E61EF" w:rsidRDefault="002E61EF" w:rsidP="002E61EF">
      <w:pPr>
        <w:pBdr>
          <w:bottom w:val="single" w:sz="12" w:space="1" w:color="auto"/>
        </w:pBdr>
      </w:pPr>
    </w:p>
    <w:p w:rsidR="00F57945" w:rsidRPr="004A1CE2" w:rsidRDefault="002E61EF" w:rsidP="004A1CE2">
      <w:r>
        <w:t xml:space="preserve"> </w:t>
      </w:r>
    </w:p>
    <w:p w:rsidR="009E101D" w:rsidRPr="00B22902" w:rsidRDefault="009E101D" w:rsidP="009E101D">
      <w:pPr>
        <w:spacing w:line="240" w:lineRule="auto"/>
        <w:jc w:val="center"/>
        <w:rPr>
          <w:rFonts w:eastAsia="Times New Roman" w:cs="Times New Roman"/>
          <w:b/>
          <w:color w:val="333333"/>
          <w:shd w:val="clear" w:color="auto" w:fill="FFFFFF"/>
        </w:rPr>
      </w:pPr>
      <w:r w:rsidRPr="00B22902">
        <w:rPr>
          <w:rFonts w:eastAsia="Times New Roman" w:cs="Times New Roman"/>
          <w:b/>
          <w:color w:val="333333"/>
          <w:shd w:val="clear" w:color="auto" w:fill="FFFFFF"/>
        </w:rPr>
        <w:t>Tenant Repayment Agreement Policy</w:t>
      </w:r>
    </w:p>
    <w:p w:rsidR="009E101D" w:rsidRPr="00B22902" w:rsidRDefault="009E101D" w:rsidP="009E101D">
      <w:pPr>
        <w:spacing w:line="240" w:lineRule="auto"/>
        <w:jc w:val="center"/>
        <w:rPr>
          <w:rFonts w:eastAsia="Times New Roman" w:cs="Times New Roman"/>
          <w:b/>
          <w:color w:val="333333"/>
          <w:shd w:val="clear" w:color="auto" w:fill="FFFFFF"/>
        </w:rPr>
      </w:pPr>
      <w:r w:rsidRPr="00B22902">
        <w:rPr>
          <w:rFonts w:eastAsia="Times New Roman" w:cs="Times New Roman"/>
          <w:b/>
          <w:color w:val="333333"/>
          <w:shd w:val="clear" w:color="auto" w:fill="FFFFFF"/>
        </w:rPr>
        <w:t>Retroactive Rent Charges</w:t>
      </w:r>
    </w:p>
    <w:p w:rsidR="009E101D" w:rsidRDefault="009E101D" w:rsidP="009E101D">
      <w:pPr>
        <w:spacing w:line="240" w:lineRule="auto"/>
        <w:jc w:val="center"/>
        <w:rPr>
          <w:rFonts w:eastAsia="Times New Roman" w:cs="Times New Roman"/>
          <w:color w:val="333333"/>
          <w:shd w:val="clear" w:color="auto" w:fill="FFFFFF"/>
        </w:rPr>
      </w:pPr>
    </w:p>
    <w:p w:rsidR="009E101D" w:rsidRDefault="009E101D" w:rsidP="009D59F3">
      <w:pPr>
        <w:spacing w:line="240" w:lineRule="auto"/>
        <w:jc w:val="both"/>
        <w:rPr>
          <w:rFonts w:eastAsia="Times New Roman" w:cs="Times New Roman"/>
          <w:color w:val="333333"/>
          <w:shd w:val="clear" w:color="auto" w:fill="FFFFFF"/>
        </w:rPr>
      </w:pPr>
      <w:r>
        <w:rPr>
          <w:rFonts w:eastAsia="Times New Roman" w:cs="Times New Roman"/>
          <w:color w:val="333333"/>
          <w:shd w:val="clear" w:color="auto" w:fill="FFFFFF"/>
        </w:rPr>
        <w:t xml:space="preserve">Tenants are required to reimburse GDPM if they were charged less rent than required by HUD’s rent formula due to the tenant’s underreporting or failure to report income.  This is referred to as retroactive rent.  </w:t>
      </w:r>
    </w:p>
    <w:p w:rsidR="009D59F3" w:rsidRDefault="009E101D" w:rsidP="009D59F3">
      <w:pPr>
        <w:spacing w:line="240" w:lineRule="auto"/>
        <w:jc w:val="both"/>
        <w:rPr>
          <w:rFonts w:eastAsia="Times New Roman" w:cs="Times New Roman"/>
          <w:color w:val="333333"/>
          <w:shd w:val="clear" w:color="auto" w:fill="FFFFFF"/>
        </w:rPr>
      </w:pPr>
      <w:r>
        <w:rPr>
          <w:rFonts w:eastAsia="Times New Roman" w:cs="Times New Roman"/>
          <w:color w:val="333333"/>
          <w:shd w:val="clear" w:color="auto" w:fill="FFFFFF"/>
        </w:rPr>
        <w:t xml:space="preserve">The tenant is required to reimburse GDPM for the difference between the tenant rent that should have been paid and the tenant rent that was charged.  </w:t>
      </w:r>
      <w:r w:rsidR="009D59F3">
        <w:rPr>
          <w:rFonts w:eastAsia="Times New Roman" w:cs="Times New Roman"/>
          <w:color w:val="333333"/>
          <w:shd w:val="clear" w:color="auto" w:fill="FFFFFF"/>
        </w:rPr>
        <w:t>GDPM will determine the amount of retroactive rent as far back as the existence of complete file documentation</w:t>
      </w:r>
      <w:r w:rsidR="00B22902">
        <w:rPr>
          <w:rFonts w:eastAsia="Times New Roman" w:cs="Times New Roman"/>
          <w:color w:val="333333"/>
          <w:shd w:val="clear" w:color="auto" w:fill="FFFFFF"/>
        </w:rPr>
        <w:t xml:space="preserve"> that</w:t>
      </w:r>
      <w:r w:rsidR="009D59F3">
        <w:rPr>
          <w:rFonts w:eastAsia="Times New Roman" w:cs="Times New Roman"/>
          <w:color w:val="333333"/>
          <w:shd w:val="clear" w:color="auto" w:fill="FFFFFF"/>
        </w:rPr>
        <w:t xml:space="preserve"> support</w:t>
      </w:r>
      <w:r w:rsidR="00B22902">
        <w:rPr>
          <w:rFonts w:eastAsia="Times New Roman" w:cs="Times New Roman"/>
          <w:color w:val="333333"/>
          <w:shd w:val="clear" w:color="auto" w:fill="FFFFFF"/>
        </w:rPr>
        <w:t>s</w:t>
      </w:r>
      <w:r w:rsidR="009D59F3">
        <w:rPr>
          <w:rFonts w:eastAsia="Times New Roman" w:cs="Times New Roman"/>
          <w:color w:val="333333"/>
          <w:shd w:val="clear" w:color="auto" w:fill="FFFFFF"/>
        </w:rPr>
        <w:t xml:space="preserve"> the</w:t>
      </w:r>
      <w:r w:rsidR="00B22902">
        <w:rPr>
          <w:rFonts w:eastAsia="Times New Roman" w:cs="Times New Roman"/>
          <w:color w:val="333333"/>
          <w:shd w:val="clear" w:color="auto" w:fill="FFFFFF"/>
        </w:rPr>
        <w:t xml:space="preserve"> retroactive rent determination</w:t>
      </w:r>
      <w:r w:rsidR="009D59F3">
        <w:rPr>
          <w:rFonts w:eastAsia="Times New Roman" w:cs="Times New Roman"/>
          <w:color w:val="333333"/>
          <w:shd w:val="clear" w:color="auto" w:fill="FFFFFF"/>
        </w:rPr>
        <w:t>.  After determination of the total amount owed, the tenant will have the option to repay the retroactive rent balance as follows:</w:t>
      </w:r>
    </w:p>
    <w:p w:rsidR="009D59F3" w:rsidRDefault="009D59F3" w:rsidP="00480377">
      <w:pPr>
        <w:pStyle w:val="ListParagraph"/>
        <w:numPr>
          <w:ilvl w:val="0"/>
          <w:numId w:val="5"/>
        </w:numPr>
        <w:spacing w:line="240" w:lineRule="auto"/>
        <w:contextualSpacing w:val="0"/>
        <w:jc w:val="both"/>
        <w:rPr>
          <w:rFonts w:eastAsia="Times New Roman" w:cs="Times New Roman"/>
          <w:color w:val="333333"/>
          <w:shd w:val="clear" w:color="auto" w:fill="FFFFFF"/>
        </w:rPr>
      </w:pPr>
      <w:r>
        <w:rPr>
          <w:rFonts w:eastAsia="Times New Roman" w:cs="Times New Roman"/>
          <w:color w:val="333333"/>
          <w:shd w:val="clear" w:color="auto" w:fill="FFFFFF"/>
        </w:rPr>
        <w:t>In a lump sum payment; or</w:t>
      </w:r>
    </w:p>
    <w:p w:rsidR="009D59F3" w:rsidRDefault="00965FB3" w:rsidP="00480377">
      <w:pPr>
        <w:pStyle w:val="ListParagraph"/>
        <w:numPr>
          <w:ilvl w:val="0"/>
          <w:numId w:val="5"/>
        </w:numPr>
        <w:spacing w:line="240" w:lineRule="auto"/>
        <w:contextualSpacing w:val="0"/>
        <w:jc w:val="both"/>
        <w:rPr>
          <w:rFonts w:eastAsia="Times New Roman" w:cs="Times New Roman"/>
          <w:color w:val="333333"/>
          <w:shd w:val="clear" w:color="auto" w:fill="FFFFFF"/>
        </w:rPr>
      </w:pPr>
      <w:r>
        <w:rPr>
          <w:rFonts w:eastAsia="Times New Roman" w:cs="Times New Roman"/>
          <w:color w:val="333333"/>
          <w:shd w:val="clear" w:color="auto" w:fill="FFFFFF"/>
        </w:rPr>
        <w:t>Enter into a repayment agreement and pay the amount owed in monthly installments with at least a 10% down payment; or</w:t>
      </w:r>
    </w:p>
    <w:p w:rsidR="00965FB3" w:rsidRDefault="00965FB3" w:rsidP="00480377">
      <w:pPr>
        <w:pStyle w:val="ListParagraph"/>
        <w:numPr>
          <w:ilvl w:val="0"/>
          <w:numId w:val="5"/>
        </w:numPr>
        <w:spacing w:line="240" w:lineRule="auto"/>
        <w:contextualSpacing w:val="0"/>
        <w:jc w:val="both"/>
        <w:rPr>
          <w:rFonts w:eastAsia="Times New Roman" w:cs="Times New Roman"/>
          <w:color w:val="333333"/>
          <w:shd w:val="clear" w:color="auto" w:fill="FFFFFF"/>
        </w:rPr>
      </w:pPr>
      <w:r>
        <w:rPr>
          <w:rFonts w:eastAsia="Times New Roman" w:cs="Times New Roman"/>
          <w:color w:val="333333"/>
          <w:shd w:val="clear" w:color="auto" w:fill="FFFFFF"/>
        </w:rPr>
        <w:t>In a combination of 1 and 2 above.</w:t>
      </w:r>
    </w:p>
    <w:p w:rsidR="00965FB3" w:rsidRDefault="00965FB3" w:rsidP="00480377">
      <w:pPr>
        <w:pStyle w:val="ListParagraph"/>
        <w:numPr>
          <w:ilvl w:val="1"/>
          <w:numId w:val="5"/>
        </w:numPr>
        <w:spacing w:line="240" w:lineRule="auto"/>
        <w:contextualSpacing w:val="0"/>
        <w:jc w:val="both"/>
        <w:rPr>
          <w:rFonts w:eastAsia="Times New Roman" w:cs="Times New Roman"/>
          <w:color w:val="333333"/>
          <w:shd w:val="clear" w:color="auto" w:fill="FFFFFF"/>
        </w:rPr>
      </w:pPr>
      <w:r>
        <w:rPr>
          <w:rFonts w:eastAsia="Times New Roman" w:cs="Times New Roman"/>
          <w:color w:val="333333"/>
          <w:shd w:val="clear" w:color="auto" w:fill="FFFFFF"/>
        </w:rPr>
        <w:t>For example, a tenant may owe $1,000, make a lump sum payment of $300 and enter into a repayment agreement for the remaining balance of $700.</w:t>
      </w:r>
    </w:p>
    <w:p w:rsidR="00965FB3" w:rsidRDefault="00D626AA" w:rsidP="00965FB3">
      <w:pPr>
        <w:spacing w:line="240" w:lineRule="auto"/>
        <w:jc w:val="both"/>
        <w:rPr>
          <w:rFonts w:eastAsia="Times New Roman" w:cs="Times New Roman"/>
          <w:color w:val="333333"/>
          <w:shd w:val="clear" w:color="auto" w:fill="FFFFFF"/>
        </w:rPr>
      </w:pPr>
      <w:r>
        <w:rPr>
          <w:rFonts w:eastAsia="Times New Roman" w:cs="Times New Roman"/>
          <w:color w:val="333333"/>
          <w:shd w:val="clear" w:color="auto" w:fill="FFFFFF"/>
        </w:rPr>
        <w:t xml:space="preserve">After determination of the total amount owed, the tenant will have 30 days to enter into a retroactive rent repayment agreement. </w:t>
      </w:r>
      <w:r w:rsidR="00965FB3">
        <w:rPr>
          <w:rFonts w:eastAsia="Times New Roman" w:cs="Times New Roman"/>
          <w:color w:val="333333"/>
          <w:shd w:val="clear" w:color="auto" w:fill="FFFFFF"/>
        </w:rPr>
        <w:t>If the tenant refuses to e</w:t>
      </w:r>
      <w:r>
        <w:rPr>
          <w:rFonts w:eastAsia="Times New Roman" w:cs="Times New Roman"/>
          <w:color w:val="333333"/>
          <w:shd w:val="clear" w:color="auto" w:fill="FFFFFF"/>
        </w:rPr>
        <w:t xml:space="preserve">nter into a repayment agreement, </w:t>
      </w:r>
      <w:r w:rsidR="00965FB3">
        <w:rPr>
          <w:rFonts w:eastAsia="Times New Roman" w:cs="Times New Roman"/>
          <w:color w:val="333333"/>
          <w:shd w:val="clear" w:color="auto" w:fill="FFFFFF"/>
        </w:rPr>
        <w:t xml:space="preserve">GDPM </w:t>
      </w:r>
      <w:r w:rsidR="00774A5B">
        <w:rPr>
          <w:rFonts w:eastAsia="Times New Roman" w:cs="Times New Roman"/>
          <w:color w:val="333333"/>
          <w:shd w:val="clear" w:color="auto" w:fill="FFFFFF"/>
        </w:rPr>
        <w:t xml:space="preserve">may </w:t>
      </w:r>
      <w:r w:rsidR="00965FB3">
        <w:rPr>
          <w:rFonts w:eastAsia="Times New Roman" w:cs="Times New Roman"/>
          <w:color w:val="333333"/>
          <w:shd w:val="clear" w:color="auto" w:fill="FFFFFF"/>
        </w:rPr>
        <w:t>terminate the family’s tenancy.  HUD does-not authorize any GDPM sponsored amnesty or debt forgiveness.</w:t>
      </w:r>
    </w:p>
    <w:p w:rsidR="00965FB3" w:rsidRDefault="00965FB3" w:rsidP="00965FB3">
      <w:pPr>
        <w:spacing w:line="240" w:lineRule="auto"/>
        <w:jc w:val="both"/>
        <w:rPr>
          <w:rFonts w:eastAsia="Times New Roman" w:cs="Times New Roman"/>
          <w:color w:val="333333"/>
          <w:shd w:val="clear" w:color="auto" w:fill="FFFFFF"/>
        </w:rPr>
      </w:pPr>
      <w:r>
        <w:rPr>
          <w:rFonts w:eastAsia="Times New Roman" w:cs="Times New Roman"/>
          <w:color w:val="333333"/>
          <w:shd w:val="clear" w:color="auto" w:fill="FFFFFF"/>
        </w:rPr>
        <w:t>All repayment agreements will be in writing, dated, and signed by both the tenant and GDPM, and include the following provisions:</w:t>
      </w:r>
    </w:p>
    <w:p w:rsidR="00965FB3" w:rsidRDefault="00965FB3" w:rsidP="00480377">
      <w:pPr>
        <w:pStyle w:val="ListParagraph"/>
        <w:numPr>
          <w:ilvl w:val="0"/>
          <w:numId w:val="6"/>
        </w:numPr>
        <w:spacing w:line="240" w:lineRule="auto"/>
        <w:contextualSpacing w:val="0"/>
        <w:jc w:val="both"/>
        <w:rPr>
          <w:rFonts w:eastAsia="Times New Roman" w:cs="Times New Roman"/>
          <w:color w:val="333333"/>
          <w:shd w:val="clear" w:color="auto" w:fill="FFFFFF"/>
        </w:rPr>
      </w:pPr>
      <w:r>
        <w:rPr>
          <w:rFonts w:eastAsia="Times New Roman" w:cs="Times New Roman"/>
          <w:color w:val="333333"/>
          <w:shd w:val="clear" w:color="auto" w:fill="FFFFFF"/>
        </w:rPr>
        <w:t>The total retroactive rent amount owed;</w:t>
      </w:r>
    </w:p>
    <w:p w:rsidR="00965FB3" w:rsidRDefault="00965FB3" w:rsidP="00480377">
      <w:pPr>
        <w:pStyle w:val="ListParagraph"/>
        <w:numPr>
          <w:ilvl w:val="0"/>
          <w:numId w:val="6"/>
        </w:numPr>
        <w:spacing w:line="240" w:lineRule="auto"/>
        <w:contextualSpacing w:val="0"/>
        <w:jc w:val="both"/>
        <w:rPr>
          <w:rFonts w:eastAsia="Times New Roman" w:cs="Times New Roman"/>
          <w:color w:val="333333"/>
          <w:shd w:val="clear" w:color="auto" w:fill="FFFFFF"/>
        </w:rPr>
      </w:pPr>
      <w:r>
        <w:rPr>
          <w:rFonts w:eastAsia="Times New Roman" w:cs="Times New Roman"/>
          <w:color w:val="333333"/>
          <w:shd w:val="clear" w:color="auto" w:fill="FFFFFF"/>
        </w:rPr>
        <w:t>Amount of lump sum/down payment amount provided at the time of execution;</w:t>
      </w:r>
    </w:p>
    <w:p w:rsidR="00965FB3" w:rsidRDefault="00965FB3" w:rsidP="00480377">
      <w:pPr>
        <w:pStyle w:val="ListParagraph"/>
        <w:numPr>
          <w:ilvl w:val="0"/>
          <w:numId w:val="6"/>
        </w:numPr>
        <w:spacing w:line="240" w:lineRule="auto"/>
        <w:contextualSpacing w:val="0"/>
        <w:jc w:val="both"/>
        <w:rPr>
          <w:rFonts w:eastAsia="Times New Roman" w:cs="Times New Roman"/>
          <w:color w:val="333333"/>
          <w:shd w:val="clear" w:color="auto" w:fill="FFFFFF"/>
        </w:rPr>
      </w:pPr>
      <w:r>
        <w:rPr>
          <w:rFonts w:eastAsia="Times New Roman" w:cs="Times New Roman"/>
          <w:color w:val="333333"/>
          <w:shd w:val="clear" w:color="auto" w:fill="FFFFFF"/>
        </w:rPr>
        <w:t>The monthly amount owed along with the calculation of the monthly payment;</w:t>
      </w:r>
    </w:p>
    <w:p w:rsidR="00965FB3" w:rsidRPr="004A1CE2" w:rsidRDefault="00965FB3" w:rsidP="004A1CE2">
      <w:pPr>
        <w:pStyle w:val="ListParagraph"/>
        <w:numPr>
          <w:ilvl w:val="0"/>
          <w:numId w:val="6"/>
        </w:numPr>
        <w:spacing w:line="240" w:lineRule="auto"/>
        <w:contextualSpacing w:val="0"/>
        <w:jc w:val="both"/>
        <w:rPr>
          <w:rFonts w:eastAsia="Times New Roman" w:cs="Times New Roman"/>
          <w:color w:val="333333"/>
          <w:shd w:val="clear" w:color="auto" w:fill="FFFFFF"/>
        </w:rPr>
      </w:pPr>
      <w:r>
        <w:rPr>
          <w:rFonts w:eastAsia="Times New Roman" w:cs="Times New Roman"/>
          <w:color w:val="333333"/>
          <w:shd w:val="clear" w:color="auto" w:fill="FFFFFF"/>
        </w:rPr>
        <w:t xml:space="preserve">Reference </w:t>
      </w:r>
      <w:r w:rsidR="00480377">
        <w:rPr>
          <w:rFonts w:eastAsia="Times New Roman" w:cs="Times New Roman"/>
          <w:color w:val="333333"/>
          <w:shd w:val="clear" w:color="auto" w:fill="FFFFFF"/>
        </w:rPr>
        <w:t xml:space="preserve">to the provisions in the lease agreement that </w:t>
      </w:r>
      <w:r w:rsidR="004A1CE2">
        <w:rPr>
          <w:rFonts w:eastAsia="Times New Roman" w:cs="Times New Roman"/>
          <w:color w:val="333333"/>
          <w:shd w:val="clear" w:color="auto" w:fill="FFFFFF"/>
        </w:rPr>
        <w:t>demonstrates that the tenant is in</w:t>
      </w:r>
      <w:r w:rsidR="00480377">
        <w:rPr>
          <w:rFonts w:eastAsia="Times New Roman" w:cs="Times New Roman"/>
          <w:color w:val="333333"/>
          <w:shd w:val="clear" w:color="auto" w:fill="FFFFFF"/>
        </w:rPr>
        <w:t xml:space="preserve"> non-compliance and may be subject to lease termination;</w:t>
      </w:r>
    </w:p>
    <w:p w:rsidR="00965FB3" w:rsidRDefault="004A1CE2" w:rsidP="00480377">
      <w:pPr>
        <w:pStyle w:val="ListParagraph"/>
        <w:numPr>
          <w:ilvl w:val="0"/>
          <w:numId w:val="6"/>
        </w:numPr>
        <w:spacing w:line="240" w:lineRule="auto"/>
        <w:contextualSpacing w:val="0"/>
        <w:jc w:val="both"/>
        <w:rPr>
          <w:rFonts w:eastAsia="Times New Roman" w:cs="Times New Roman"/>
          <w:color w:val="333333"/>
          <w:shd w:val="clear" w:color="auto" w:fill="FFFFFF"/>
        </w:rPr>
      </w:pPr>
      <w:r>
        <w:rPr>
          <w:rFonts w:eastAsia="Times New Roman" w:cs="Times New Roman"/>
          <w:color w:val="333333"/>
          <w:shd w:val="clear" w:color="auto" w:fill="FFFFFF"/>
        </w:rPr>
        <w:t>A statement that t</w:t>
      </w:r>
      <w:r w:rsidR="00480377">
        <w:rPr>
          <w:rFonts w:eastAsia="Times New Roman" w:cs="Times New Roman"/>
          <w:color w:val="333333"/>
          <w:shd w:val="clear" w:color="auto" w:fill="FFFFFF"/>
        </w:rPr>
        <w:t xml:space="preserve">he monthly retroactive rent repayment amount is in addition to the family’s regular rent payment and is payable to GDPM on or before the first of each month; </w:t>
      </w:r>
    </w:p>
    <w:p w:rsidR="00480377" w:rsidRDefault="004A1CE2" w:rsidP="00480377">
      <w:pPr>
        <w:pStyle w:val="ListParagraph"/>
        <w:numPr>
          <w:ilvl w:val="0"/>
          <w:numId w:val="6"/>
        </w:numPr>
        <w:spacing w:line="240" w:lineRule="auto"/>
        <w:contextualSpacing w:val="0"/>
        <w:jc w:val="both"/>
        <w:rPr>
          <w:rFonts w:eastAsia="Times New Roman" w:cs="Times New Roman"/>
          <w:color w:val="333333"/>
          <w:shd w:val="clear" w:color="auto" w:fill="FFFFFF"/>
        </w:rPr>
      </w:pPr>
      <w:r>
        <w:rPr>
          <w:rFonts w:eastAsia="Times New Roman" w:cs="Times New Roman"/>
          <w:color w:val="333333"/>
          <w:shd w:val="clear" w:color="auto" w:fill="FFFFFF"/>
        </w:rPr>
        <w:lastRenderedPageBreak/>
        <w:t>A statement that t</w:t>
      </w:r>
      <w:r w:rsidR="00480377">
        <w:rPr>
          <w:rFonts w:eastAsia="Times New Roman" w:cs="Times New Roman"/>
          <w:color w:val="333333"/>
          <w:shd w:val="clear" w:color="auto" w:fill="FFFFFF"/>
        </w:rPr>
        <w:t>he terms of the agreement may be renegotiated if there is a decrease or increase in the family’s income;</w:t>
      </w:r>
    </w:p>
    <w:p w:rsidR="00480377" w:rsidRPr="00965FB3" w:rsidRDefault="004A1CE2" w:rsidP="00480377">
      <w:pPr>
        <w:pStyle w:val="ListParagraph"/>
        <w:numPr>
          <w:ilvl w:val="0"/>
          <w:numId w:val="6"/>
        </w:numPr>
        <w:spacing w:line="240" w:lineRule="auto"/>
        <w:contextualSpacing w:val="0"/>
        <w:jc w:val="both"/>
        <w:rPr>
          <w:rFonts w:eastAsia="Times New Roman" w:cs="Times New Roman"/>
          <w:color w:val="333333"/>
          <w:shd w:val="clear" w:color="auto" w:fill="FFFFFF"/>
        </w:rPr>
      </w:pPr>
      <w:r>
        <w:rPr>
          <w:rFonts w:eastAsia="Times New Roman" w:cs="Times New Roman"/>
          <w:color w:val="333333"/>
          <w:shd w:val="clear" w:color="auto" w:fill="FFFFFF"/>
        </w:rPr>
        <w:t>A statement that l</w:t>
      </w:r>
      <w:r w:rsidR="00480377">
        <w:rPr>
          <w:rFonts w:eastAsia="Times New Roman" w:cs="Times New Roman"/>
          <w:color w:val="333333"/>
          <w:shd w:val="clear" w:color="auto" w:fill="FFFFFF"/>
        </w:rPr>
        <w:t>ate and</w:t>
      </w:r>
      <w:r>
        <w:rPr>
          <w:rFonts w:eastAsia="Times New Roman" w:cs="Times New Roman"/>
          <w:color w:val="333333"/>
          <w:shd w:val="clear" w:color="auto" w:fill="FFFFFF"/>
        </w:rPr>
        <w:t>/or</w:t>
      </w:r>
      <w:r w:rsidR="00480377">
        <w:rPr>
          <w:rFonts w:eastAsia="Times New Roman" w:cs="Times New Roman"/>
          <w:color w:val="333333"/>
          <w:shd w:val="clear" w:color="auto" w:fill="FFFFFF"/>
        </w:rPr>
        <w:t xml:space="preserve"> missed payments constitute default of the repayment agreement and may result in termination of tenancy.</w:t>
      </w:r>
    </w:p>
    <w:p w:rsidR="009E101D" w:rsidRDefault="00480377" w:rsidP="002036D5">
      <w:pPr>
        <w:spacing w:line="240" w:lineRule="auto"/>
        <w:jc w:val="both"/>
        <w:rPr>
          <w:rFonts w:eastAsia="Times New Roman" w:cs="Times New Roman"/>
          <w:color w:val="333333"/>
          <w:shd w:val="clear" w:color="auto" w:fill="FFFFFF"/>
        </w:rPr>
      </w:pPr>
      <w:r>
        <w:rPr>
          <w:rFonts w:eastAsia="Times New Roman" w:cs="Times New Roman"/>
          <w:color w:val="333333"/>
          <w:shd w:val="clear" w:color="auto" w:fill="FFFFFF"/>
        </w:rPr>
        <w:t xml:space="preserve">A tenant may not have more than one active retroactive repayment agreement at any given time.  If a tenant is under a repayment agreement for charges other than retroactive rent, the balance owed on the current repayment agreement will be included in the new retroactive rent repayment agreement.  </w:t>
      </w:r>
      <w:r w:rsidR="00D626AA">
        <w:rPr>
          <w:rFonts w:eastAsia="Times New Roman" w:cs="Times New Roman"/>
          <w:color w:val="333333"/>
          <w:shd w:val="clear" w:color="auto" w:fill="FFFFFF"/>
        </w:rPr>
        <w:t>If a tenant is under a retroactive rent repayment agreement at the time the underreported income is discovered, the tenant will be required to pay the entire balance of the current repayment agreement prior to executing a new retroactive rent repayment agreement.  If the tenant fails to pay the balance owed prior to the execution deadline for the new agreement,</w:t>
      </w:r>
      <w:r w:rsidR="004A1CE2">
        <w:rPr>
          <w:rFonts w:eastAsia="Times New Roman" w:cs="Times New Roman"/>
          <w:color w:val="333333"/>
          <w:shd w:val="clear" w:color="auto" w:fill="FFFFFF"/>
        </w:rPr>
        <w:t xml:space="preserve"> the tenant will be unable to enter into a new agreement and the</w:t>
      </w:r>
      <w:r w:rsidR="00D626AA">
        <w:rPr>
          <w:rFonts w:eastAsia="Times New Roman" w:cs="Times New Roman"/>
          <w:color w:val="333333"/>
          <w:shd w:val="clear" w:color="auto" w:fill="FFFFFF"/>
        </w:rPr>
        <w:t xml:space="preserve"> tenant’s lease may be terminated. </w:t>
      </w:r>
    </w:p>
    <w:p w:rsidR="004A1CE2" w:rsidRDefault="004A1CE2" w:rsidP="002036D5">
      <w:pPr>
        <w:spacing w:line="240" w:lineRule="auto"/>
        <w:jc w:val="both"/>
        <w:rPr>
          <w:rFonts w:eastAsia="Times New Roman" w:cs="Times New Roman"/>
          <w:color w:val="333333"/>
          <w:shd w:val="clear" w:color="auto" w:fill="FFFFFF"/>
        </w:rPr>
      </w:pPr>
    </w:p>
    <w:p w:rsidR="00D626AA" w:rsidRPr="004A1CE2" w:rsidRDefault="00D626AA" w:rsidP="00D626AA">
      <w:pPr>
        <w:spacing w:line="240" w:lineRule="auto"/>
        <w:jc w:val="both"/>
        <w:rPr>
          <w:rFonts w:eastAsia="Times New Roman" w:cs="Times New Roman"/>
          <w:b/>
          <w:i/>
          <w:color w:val="333333"/>
          <w:shd w:val="clear" w:color="auto" w:fill="FFFFFF"/>
        </w:rPr>
      </w:pPr>
      <w:r w:rsidRPr="004A1CE2">
        <w:rPr>
          <w:rFonts w:eastAsia="Times New Roman" w:cs="Times New Roman"/>
          <w:b/>
          <w:i/>
          <w:color w:val="333333"/>
          <w:shd w:val="clear" w:color="auto" w:fill="FFFFFF"/>
        </w:rPr>
        <w:t>Calculation of Payments</w:t>
      </w:r>
    </w:p>
    <w:p w:rsidR="00D626AA" w:rsidRPr="004A1CE2" w:rsidRDefault="00606502" w:rsidP="00D626AA">
      <w:pPr>
        <w:spacing w:line="240" w:lineRule="auto"/>
        <w:jc w:val="both"/>
        <w:rPr>
          <w:rFonts w:eastAsia="Times New Roman" w:cs="Times New Roman"/>
          <w:color w:val="FF0000"/>
          <w:shd w:val="clear" w:color="auto" w:fill="FFFFFF"/>
        </w:rPr>
      </w:pPr>
      <w:r>
        <w:rPr>
          <w:rFonts w:eastAsia="Times New Roman" w:cs="Times New Roman"/>
          <w:color w:val="333333"/>
          <w:shd w:val="clear" w:color="auto" w:fill="FFFFFF"/>
        </w:rPr>
        <w:t xml:space="preserve">GDPM requires a down payment in the amount of the greater of  1) </w:t>
      </w:r>
      <w:r w:rsidR="00D626AA">
        <w:rPr>
          <w:rFonts w:eastAsia="Times New Roman" w:cs="Times New Roman"/>
          <w:color w:val="333333"/>
          <w:shd w:val="clear" w:color="auto" w:fill="FFFFFF"/>
        </w:rPr>
        <w:t>10 percent of the total amount owed at the time of the repayment agreement execution</w:t>
      </w:r>
      <w:r w:rsidR="008A3FC7">
        <w:rPr>
          <w:rFonts w:eastAsia="Times New Roman" w:cs="Times New Roman"/>
          <w:color w:val="333333"/>
          <w:shd w:val="clear" w:color="auto" w:fill="FFFFFF"/>
        </w:rPr>
        <w:t xml:space="preserve">;  or </w:t>
      </w:r>
      <w:r>
        <w:rPr>
          <w:rFonts w:eastAsia="Times New Roman" w:cs="Times New Roman"/>
          <w:color w:val="333333"/>
          <w:shd w:val="clear" w:color="auto" w:fill="FFFFFF"/>
        </w:rPr>
        <w:t>2) $25</w:t>
      </w:r>
      <w:r w:rsidR="00D626AA">
        <w:rPr>
          <w:rFonts w:eastAsia="Times New Roman" w:cs="Times New Roman"/>
          <w:color w:val="333333"/>
          <w:shd w:val="clear" w:color="auto" w:fill="FFFFFF"/>
        </w:rPr>
        <w:t xml:space="preserve">.  </w:t>
      </w:r>
      <w:r>
        <w:rPr>
          <w:rFonts w:eastAsia="Times New Roman" w:cs="Times New Roman"/>
          <w:color w:val="333333"/>
          <w:shd w:val="clear" w:color="auto" w:fill="FFFFFF"/>
        </w:rPr>
        <w:t xml:space="preserve">   </w:t>
      </w:r>
      <w:r w:rsidR="008A3FC7">
        <w:rPr>
          <w:rFonts w:eastAsia="Times New Roman" w:cs="Times New Roman"/>
          <w:color w:val="333333"/>
          <w:shd w:val="clear" w:color="auto" w:fill="FFFFFF"/>
        </w:rPr>
        <w:t xml:space="preserve">The tenant may choose to pay a higher down payment that the required minimum.  </w:t>
      </w:r>
      <w:r w:rsidR="00D626AA">
        <w:rPr>
          <w:rFonts w:eastAsia="Times New Roman" w:cs="Times New Roman"/>
          <w:color w:val="333333"/>
          <w:shd w:val="clear" w:color="auto" w:fill="FFFFFF"/>
        </w:rPr>
        <w:t xml:space="preserve">The length of the repayment time period will be based on the monthly payments and original retroactive rent amount, but at no time should the </w:t>
      </w:r>
      <w:r w:rsidR="00D626AA" w:rsidRPr="00D50357">
        <w:rPr>
          <w:rFonts w:eastAsia="Times New Roman" w:cs="Times New Roman"/>
          <w:color w:val="3B3838" w:themeColor="background2" w:themeShade="40"/>
          <w:shd w:val="clear" w:color="auto" w:fill="FFFFFF"/>
        </w:rPr>
        <w:t xml:space="preserve">time period be longer than </w:t>
      </w:r>
      <w:r w:rsidR="00D50357" w:rsidRPr="00D50357">
        <w:rPr>
          <w:rFonts w:eastAsia="Times New Roman" w:cs="Times New Roman"/>
          <w:color w:val="3B3838" w:themeColor="background2" w:themeShade="40"/>
          <w:shd w:val="clear" w:color="auto" w:fill="FFFFFF"/>
        </w:rPr>
        <w:t xml:space="preserve">24 </w:t>
      </w:r>
      <w:r w:rsidR="00D626AA" w:rsidRPr="00D50357">
        <w:rPr>
          <w:rFonts w:eastAsia="Times New Roman" w:cs="Times New Roman"/>
          <w:color w:val="3B3838" w:themeColor="background2" w:themeShade="40"/>
          <w:shd w:val="clear" w:color="auto" w:fill="FFFFFF"/>
        </w:rPr>
        <w:t>months.</w:t>
      </w:r>
    </w:p>
    <w:p w:rsidR="00606502" w:rsidRDefault="00606502" w:rsidP="00D626AA">
      <w:pPr>
        <w:spacing w:line="240" w:lineRule="auto"/>
        <w:jc w:val="both"/>
        <w:rPr>
          <w:rFonts w:eastAsia="Times New Roman" w:cs="Times New Roman"/>
          <w:color w:val="333333"/>
          <w:shd w:val="clear" w:color="auto" w:fill="FFFFFF"/>
        </w:rPr>
      </w:pPr>
      <w:r>
        <w:rPr>
          <w:rFonts w:eastAsia="Times New Roman" w:cs="Times New Roman"/>
          <w:color w:val="333333"/>
          <w:shd w:val="clear" w:color="auto" w:fill="FFFFFF"/>
        </w:rPr>
        <w:t>Except for the limitations set forth below,</w:t>
      </w:r>
      <w:r w:rsidR="00D626AA">
        <w:rPr>
          <w:rFonts w:eastAsia="Times New Roman" w:cs="Times New Roman"/>
          <w:color w:val="333333"/>
          <w:shd w:val="clear" w:color="auto" w:fill="FFFFFF"/>
        </w:rPr>
        <w:t xml:space="preserve"> the monthly retroactive rent payment </w:t>
      </w:r>
      <w:r w:rsidR="004A1CE2">
        <w:rPr>
          <w:rFonts w:eastAsia="Times New Roman" w:cs="Times New Roman"/>
          <w:color w:val="333333"/>
          <w:shd w:val="clear" w:color="auto" w:fill="FFFFFF"/>
        </w:rPr>
        <w:t xml:space="preserve">amount </w:t>
      </w:r>
      <w:r w:rsidR="00D626AA">
        <w:rPr>
          <w:rFonts w:eastAsia="Times New Roman" w:cs="Times New Roman"/>
          <w:color w:val="333333"/>
          <w:shd w:val="clear" w:color="auto" w:fill="FFFFFF"/>
        </w:rPr>
        <w:t xml:space="preserve">plus the amount of </w:t>
      </w:r>
      <w:r>
        <w:rPr>
          <w:rFonts w:eastAsia="Times New Roman" w:cs="Times New Roman"/>
          <w:color w:val="333333"/>
          <w:shd w:val="clear" w:color="auto" w:fill="FFFFFF"/>
        </w:rPr>
        <w:t xml:space="preserve">monthly </w:t>
      </w:r>
      <w:r w:rsidR="00D626AA">
        <w:rPr>
          <w:rFonts w:eastAsia="Times New Roman" w:cs="Times New Roman"/>
          <w:color w:val="333333"/>
          <w:shd w:val="clear" w:color="auto" w:fill="FFFFFF"/>
        </w:rPr>
        <w:t xml:space="preserve">rent the tenant pays </w:t>
      </w:r>
      <w:r>
        <w:rPr>
          <w:rFonts w:eastAsia="Times New Roman" w:cs="Times New Roman"/>
          <w:color w:val="333333"/>
          <w:shd w:val="clear" w:color="auto" w:fill="FFFFFF"/>
        </w:rPr>
        <w:t>should equal</w:t>
      </w:r>
      <w:r w:rsidR="00D626AA">
        <w:rPr>
          <w:rFonts w:eastAsia="Times New Roman" w:cs="Times New Roman"/>
          <w:color w:val="333333"/>
          <w:shd w:val="clear" w:color="auto" w:fill="FFFFFF"/>
        </w:rPr>
        <w:t xml:space="preserve"> 40 percent of the family’s adjusted income.  However, depending on the amount of debt owed, GDPM may require higher </w:t>
      </w:r>
      <w:r w:rsidR="004A1CE2">
        <w:rPr>
          <w:rFonts w:eastAsia="Times New Roman" w:cs="Times New Roman"/>
          <w:color w:val="333333"/>
          <w:shd w:val="clear" w:color="auto" w:fill="FFFFFF"/>
        </w:rPr>
        <w:t xml:space="preserve">monthly payments in order </w:t>
      </w:r>
      <w:r w:rsidR="004A1CE2" w:rsidRPr="00D50357">
        <w:rPr>
          <w:rFonts w:eastAsia="Times New Roman" w:cs="Times New Roman"/>
          <w:shd w:val="clear" w:color="auto" w:fill="FFFFFF"/>
        </w:rPr>
        <w:t xml:space="preserve">to keep </w:t>
      </w:r>
      <w:r w:rsidR="004A1CE2" w:rsidRPr="00D50357">
        <w:rPr>
          <w:rFonts w:eastAsia="Times New Roman" w:cs="Times New Roman"/>
          <w:color w:val="3B3838" w:themeColor="background2" w:themeShade="40"/>
          <w:shd w:val="clear" w:color="auto" w:fill="FFFFFF"/>
        </w:rPr>
        <w:t>the length of the repaymen</w:t>
      </w:r>
      <w:r w:rsidRPr="00D50357">
        <w:rPr>
          <w:rFonts w:eastAsia="Times New Roman" w:cs="Times New Roman"/>
          <w:color w:val="3B3838" w:themeColor="background2" w:themeShade="40"/>
          <w:shd w:val="clear" w:color="auto" w:fill="FFFFFF"/>
        </w:rPr>
        <w:t xml:space="preserve">t agreement under </w:t>
      </w:r>
      <w:r w:rsidR="00D50357" w:rsidRPr="00D50357">
        <w:rPr>
          <w:rFonts w:eastAsia="Times New Roman" w:cs="Times New Roman"/>
          <w:color w:val="3B3838" w:themeColor="background2" w:themeShade="40"/>
          <w:shd w:val="clear" w:color="auto" w:fill="FFFFFF"/>
        </w:rPr>
        <w:t xml:space="preserve">24 </w:t>
      </w:r>
      <w:r w:rsidRPr="00D50357">
        <w:rPr>
          <w:rFonts w:eastAsia="Times New Roman" w:cs="Times New Roman"/>
          <w:color w:val="3B3838" w:themeColor="background2" w:themeShade="40"/>
          <w:shd w:val="clear" w:color="auto" w:fill="FFFFFF"/>
        </w:rPr>
        <w:t>months</w:t>
      </w:r>
      <w:r w:rsidRPr="00D50357">
        <w:rPr>
          <w:rFonts w:eastAsia="Times New Roman" w:cs="Times New Roman"/>
          <w:shd w:val="clear" w:color="auto" w:fill="FFFFFF"/>
        </w:rPr>
        <w:t>.</w:t>
      </w:r>
      <w:r>
        <w:rPr>
          <w:rFonts w:eastAsia="Times New Roman" w:cs="Times New Roman"/>
          <w:color w:val="FF0000"/>
          <w:shd w:val="clear" w:color="auto" w:fill="FFFFFF"/>
        </w:rPr>
        <w:t xml:space="preserve">   </w:t>
      </w:r>
      <w:r>
        <w:rPr>
          <w:rFonts w:eastAsia="Times New Roman" w:cs="Times New Roman"/>
          <w:color w:val="333333"/>
          <w:shd w:val="clear" w:color="auto" w:fill="FFFFFF"/>
        </w:rPr>
        <w:t>Additionally, at no time may the monthly repayment amount be less than $25.</w:t>
      </w:r>
    </w:p>
    <w:p w:rsidR="00606502" w:rsidRPr="00606502" w:rsidRDefault="00606502" w:rsidP="00D626AA">
      <w:pPr>
        <w:spacing w:line="240" w:lineRule="auto"/>
        <w:jc w:val="both"/>
        <w:rPr>
          <w:rFonts w:eastAsia="Times New Roman" w:cs="Times New Roman"/>
          <w:color w:val="FF0000"/>
          <w:shd w:val="clear" w:color="auto" w:fill="FFFFFF"/>
        </w:rPr>
      </w:pPr>
    </w:p>
    <w:p w:rsidR="009E101D" w:rsidRDefault="00D626AA" w:rsidP="002036D5">
      <w:pPr>
        <w:spacing w:line="240" w:lineRule="auto"/>
        <w:jc w:val="both"/>
        <w:rPr>
          <w:rFonts w:eastAsia="Times New Roman" w:cs="Times New Roman"/>
          <w:b/>
          <w:color w:val="333333"/>
          <w:shd w:val="clear" w:color="auto" w:fill="FFFFFF"/>
        </w:rPr>
      </w:pPr>
      <w:r>
        <w:rPr>
          <w:rFonts w:eastAsia="Times New Roman" w:cs="Times New Roman"/>
          <w:b/>
          <w:color w:val="333333"/>
          <w:shd w:val="clear" w:color="auto" w:fill="FFFFFF"/>
        </w:rPr>
        <w:t>Example</w:t>
      </w:r>
      <w:r w:rsidR="00606502">
        <w:rPr>
          <w:rFonts w:eastAsia="Times New Roman" w:cs="Times New Roman"/>
          <w:b/>
          <w:color w:val="333333"/>
          <w:shd w:val="clear" w:color="auto" w:fill="FFFFFF"/>
        </w:rPr>
        <w:t xml:space="preserve"> of Calculation of Payments</w:t>
      </w:r>
      <w:r>
        <w:rPr>
          <w:rFonts w:eastAsia="Times New Roman" w:cs="Times New Roman"/>
          <w:b/>
          <w:color w:val="333333"/>
          <w:shd w:val="clear" w:color="auto" w:fill="FFFFFF"/>
        </w:rPr>
        <w:t>:</w:t>
      </w:r>
    </w:p>
    <w:p w:rsidR="00D626AA" w:rsidRPr="00D626AA" w:rsidRDefault="00D626AA" w:rsidP="00D626AA">
      <w:pPr>
        <w:pStyle w:val="ListParagraph"/>
        <w:numPr>
          <w:ilvl w:val="0"/>
          <w:numId w:val="8"/>
        </w:numPr>
        <w:spacing w:line="240" w:lineRule="auto"/>
        <w:jc w:val="both"/>
        <w:rPr>
          <w:rFonts w:eastAsia="Times New Roman" w:cs="Times New Roman"/>
          <w:b/>
          <w:color w:val="333333"/>
          <w:shd w:val="clear" w:color="auto" w:fill="FFFFFF"/>
        </w:rPr>
      </w:pPr>
      <w:r>
        <w:rPr>
          <w:rFonts w:eastAsia="Times New Roman" w:cs="Times New Roman"/>
          <w:color w:val="333333"/>
          <w:shd w:val="clear" w:color="auto" w:fill="FFFFFF"/>
        </w:rPr>
        <w:t>The family’s monthly adjusted income is $1,230.</w:t>
      </w:r>
    </w:p>
    <w:p w:rsidR="00D626AA" w:rsidRPr="004A1CE2" w:rsidRDefault="00D626AA" w:rsidP="00D626AA">
      <w:pPr>
        <w:pStyle w:val="ListParagraph"/>
        <w:numPr>
          <w:ilvl w:val="0"/>
          <w:numId w:val="8"/>
        </w:numPr>
        <w:spacing w:line="240" w:lineRule="auto"/>
        <w:jc w:val="both"/>
        <w:rPr>
          <w:rFonts w:eastAsia="Times New Roman" w:cs="Times New Roman"/>
          <w:b/>
          <w:color w:val="333333"/>
          <w:shd w:val="clear" w:color="auto" w:fill="FFFFFF"/>
        </w:rPr>
      </w:pPr>
      <w:r>
        <w:rPr>
          <w:rFonts w:eastAsia="Times New Roman" w:cs="Times New Roman"/>
          <w:color w:val="333333"/>
          <w:shd w:val="clear" w:color="auto" w:fill="FFFFFF"/>
        </w:rPr>
        <w:t>Family’s monthly rent payment is $369 (30% of monthly adjusted income).</w:t>
      </w:r>
    </w:p>
    <w:p w:rsidR="004A1CE2" w:rsidRPr="004A1CE2" w:rsidRDefault="004A1CE2" w:rsidP="004A1CE2">
      <w:pPr>
        <w:pStyle w:val="ListParagraph"/>
        <w:numPr>
          <w:ilvl w:val="0"/>
          <w:numId w:val="8"/>
        </w:numPr>
        <w:spacing w:line="240" w:lineRule="auto"/>
        <w:jc w:val="both"/>
        <w:rPr>
          <w:rFonts w:eastAsia="Times New Roman" w:cs="Times New Roman"/>
          <w:b/>
          <w:color w:val="333333"/>
          <w:shd w:val="clear" w:color="auto" w:fill="FFFFFF"/>
        </w:rPr>
      </w:pPr>
      <w:r>
        <w:rPr>
          <w:rFonts w:eastAsia="Times New Roman" w:cs="Times New Roman"/>
          <w:color w:val="333333"/>
          <w:shd w:val="clear" w:color="auto" w:fill="FFFFFF"/>
        </w:rPr>
        <w:t>40% of the family’s monthly adjusted income is $492.</w:t>
      </w:r>
    </w:p>
    <w:p w:rsidR="00B22902" w:rsidRPr="00D626AA" w:rsidRDefault="00B22902" w:rsidP="00B22902">
      <w:pPr>
        <w:pStyle w:val="ListParagraph"/>
        <w:spacing w:line="240" w:lineRule="auto"/>
        <w:ind w:left="1080"/>
        <w:jc w:val="both"/>
        <w:rPr>
          <w:rFonts w:eastAsia="Times New Roman" w:cs="Times New Roman"/>
          <w:b/>
          <w:color w:val="333333"/>
          <w:shd w:val="clear" w:color="auto" w:fill="FFFFFF"/>
        </w:rPr>
      </w:pPr>
    </w:p>
    <w:p w:rsidR="00D626AA" w:rsidRPr="00D626AA" w:rsidRDefault="00D626AA" w:rsidP="00D626AA">
      <w:pPr>
        <w:pStyle w:val="ListParagraph"/>
        <w:numPr>
          <w:ilvl w:val="0"/>
          <w:numId w:val="8"/>
        </w:numPr>
        <w:spacing w:line="240" w:lineRule="auto"/>
        <w:jc w:val="both"/>
        <w:rPr>
          <w:rFonts w:eastAsia="Times New Roman" w:cs="Times New Roman"/>
          <w:b/>
          <w:color w:val="333333"/>
          <w:shd w:val="clear" w:color="auto" w:fill="FFFFFF"/>
        </w:rPr>
      </w:pPr>
      <w:r>
        <w:rPr>
          <w:rFonts w:eastAsia="Times New Roman" w:cs="Times New Roman"/>
          <w:color w:val="333333"/>
          <w:shd w:val="clear" w:color="auto" w:fill="FFFFFF"/>
        </w:rPr>
        <w:t>The family’s retroactive rent balance is $2,000.</w:t>
      </w:r>
    </w:p>
    <w:p w:rsidR="00D626AA" w:rsidRPr="00D626AA" w:rsidRDefault="00D626AA" w:rsidP="00D626AA">
      <w:pPr>
        <w:pStyle w:val="ListParagraph"/>
        <w:numPr>
          <w:ilvl w:val="0"/>
          <w:numId w:val="8"/>
        </w:numPr>
        <w:spacing w:line="240" w:lineRule="auto"/>
        <w:jc w:val="both"/>
        <w:rPr>
          <w:rFonts w:eastAsia="Times New Roman" w:cs="Times New Roman"/>
          <w:b/>
          <w:color w:val="333333"/>
          <w:shd w:val="clear" w:color="auto" w:fill="FFFFFF"/>
        </w:rPr>
      </w:pPr>
      <w:r>
        <w:rPr>
          <w:rFonts w:eastAsia="Times New Roman" w:cs="Times New Roman"/>
          <w:color w:val="333333"/>
          <w:shd w:val="clear" w:color="auto" w:fill="FFFFFF"/>
        </w:rPr>
        <w:t>The required down payment is $200 (10% of retroactive rent amount)</w:t>
      </w:r>
    </w:p>
    <w:p w:rsidR="00B22902" w:rsidRPr="004A1CE2" w:rsidRDefault="00B22902" w:rsidP="004A1CE2">
      <w:pPr>
        <w:pStyle w:val="ListParagraph"/>
        <w:numPr>
          <w:ilvl w:val="0"/>
          <w:numId w:val="8"/>
        </w:numPr>
        <w:spacing w:line="240" w:lineRule="auto"/>
        <w:jc w:val="both"/>
        <w:rPr>
          <w:rFonts w:eastAsia="Times New Roman" w:cs="Times New Roman"/>
          <w:b/>
          <w:color w:val="333333"/>
          <w:shd w:val="clear" w:color="auto" w:fill="FFFFFF"/>
        </w:rPr>
      </w:pPr>
      <w:r>
        <w:rPr>
          <w:rFonts w:eastAsia="Times New Roman" w:cs="Times New Roman"/>
          <w:color w:val="333333"/>
          <w:shd w:val="clear" w:color="auto" w:fill="FFFFFF"/>
        </w:rPr>
        <w:t>The amount owed under the repayment agreement is $1,800.</w:t>
      </w:r>
    </w:p>
    <w:p w:rsidR="004A1CE2" w:rsidRPr="004A1CE2" w:rsidRDefault="004A1CE2" w:rsidP="004A1CE2">
      <w:pPr>
        <w:pStyle w:val="ListParagraph"/>
        <w:spacing w:line="240" w:lineRule="auto"/>
        <w:ind w:left="1080"/>
        <w:jc w:val="both"/>
        <w:rPr>
          <w:rFonts w:eastAsia="Times New Roman" w:cs="Times New Roman"/>
          <w:b/>
          <w:color w:val="333333"/>
          <w:shd w:val="clear" w:color="auto" w:fill="FFFFFF"/>
        </w:rPr>
      </w:pPr>
    </w:p>
    <w:p w:rsidR="00B22902" w:rsidRPr="00B22902" w:rsidRDefault="00B22902" w:rsidP="00B22902">
      <w:pPr>
        <w:pStyle w:val="ListParagraph"/>
        <w:numPr>
          <w:ilvl w:val="0"/>
          <w:numId w:val="8"/>
        </w:numPr>
        <w:spacing w:line="240" w:lineRule="auto"/>
        <w:jc w:val="both"/>
        <w:rPr>
          <w:rFonts w:eastAsia="Times New Roman" w:cs="Times New Roman"/>
          <w:b/>
          <w:color w:val="333333"/>
          <w:shd w:val="clear" w:color="auto" w:fill="FFFFFF"/>
        </w:rPr>
      </w:pPr>
      <w:r>
        <w:rPr>
          <w:rFonts w:eastAsia="Times New Roman" w:cs="Times New Roman"/>
          <w:color w:val="333333"/>
          <w:shd w:val="clear" w:color="auto" w:fill="FFFFFF"/>
        </w:rPr>
        <w:t>The monthly repayment amount should not exceed $123 per month ($369 monthly rent + $123 monthly repayment amount = $492, 40% of family’s monthly adjusted income.</w:t>
      </w:r>
    </w:p>
    <w:p w:rsidR="00B22902" w:rsidRPr="00B22902" w:rsidRDefault="00B22902" w:rsidP="00B22902">
      <w:pPr>
        <w:pStyle w:val="ListParagraph"/>
        <w:rPr>
          <w:rFonts w:eastAsia="Times New Roman" w:cs="Times New Roman"/>
          <w:b/>
          <w:color w:val="333333"/>
          <w:shd w:val="clear" w:color="auto" w:fill="FFFFFF"/>
        </w:rPr>
      </w:pPr>
    </w:p>
    <w:p w:rsidR="00B22902" w:rsidRPr="00774A5B" w:rsidRDefault="00B22902" w:rsidP="00B22902">
      <w:pPr>
        <w:pStyle w:val="ListParagraph"/>
        <w:numPr>
          <w:ilvl w:val="0"/>
          <w:numId w:val="8"/>
        </w:numPr>
        <w:spacing w:line="240" w:lineRule="auto"/>
        <w:jc w:val="both"/>
        <w:rPr>
          <w:rFonts w:eastAsia="Times New Roman" w:cs="Times New Roman"/>
          <w:b/>
          <w:color w:val="333333"/>
          <w:shd w:val="clear" w:color="auto" w:fill="FFFFFF"/>
        </w:rPr>
      </w:pPr>
      <w:r>
        <w:rPr>
          <w:rFonts w:eastAsia="Times New Roman" w:cs="Times New Roman"/>
          <w:color w:val="333333"/>
          <w:shd w:val="clear" w:color="auto" w:fill="FFFFFF"/>
        </w:rPr>
        <w:t>The family will pay $492 for fourteen mo</w:t>
      </w:r>
      <w:r w:rsidR="000D4283">
        <w:rPr>
          <w:rFonts w:eastAsia="Times New Roman" w:cs="Times New Roman"/>
          <w:color w:val="333333"/>
          <w:shd w:val="clear" w:color="auto" w:fill="FFFFFF"/>
        </w:rPr>
        <w:t>nths and a final payment of $447</w:t>
      </w:r>
      <w:r>
        <w:rPr>
          <w:rFonts w:eastAsia="Times New Roman" w:cs="Times New Roman"/>
          <w:color w:val="333333"/>
          <w:shd w:val="clear" w:color="auto" w:fill="FFFFFF"/>
        </w:rPr>
        <w:t xml:space="preserve"> will be due in the 15</w:t>
      </w:r>
      <w:r w:rsidRPr="00B22902">
        <w:rPr>
          <w:rFonts w:eastAsia="Times New Roman" w:cs="Times New Roman"/>
          <w:color w:val="333333"/>
          <w:shd w:val="clear" w:color="auto" w:fill="FFFFFF"/>
          <w:vertAlign w:val="superscript"/>
        </w:rPr>
        <w:t>th</w:t>
      </w:r>
      <w:r>
        <w:rPr>
          <w:rFonts w:eastAsia="Times New Roman" w:cs="Times New Roman"/>
          <w:color w:val="333333"/>
          <w:shd w:val="clear" w:color="auto" w:fill="FFFFFF"/>
        </w:rPr>
        <w:t xml:space="preserve"> month ($123 – monthly repayment amount x 14 months = $1,722.  $1,800 beginning retroactive amount due - $1,722 – amount paid = $78 – final</w:t>
      </w:r>
      <w:r w:rsidR="000D4283">
        <w:rPr>
          <w:rFonts w:eastAsia="Times New Roman" w:cs="Times New Roman"/>
          <w:color w:val="333333"/>
          <w:shd w:val="clear" w:color="auto" w:fill="FFFFFF"/>
        </w:rPr>
        <w:t xml:space="preserve"> monthly repayment amount + $369 – monthly rent amount = $447</w:t>
      </w:r>
      <w:r>
        <w:rPr>
          <w:rFonts w:eastAsia="Times New Roman" w:cs="Times New Roman"/>
          <w:color w:val="333333"/>
          <w:shd w:val="clear" w:color="auto" w:fill="FFFFFF"/>
        </w:rPr>
        <w:t>).</w:t>
      </w:r>
    </w:p>
    <w:p w:rsidR="00774A5B" w:rsidRPr="00774A5B" w:rsidRDefault="00774A5B" w:rsidP="00774A5B">
      <w:pPr>
        <w:pStyle w:val="ListParagraph"/>
        <w:rPr>
          <w:rFonts w:eastAsia="Times New Roman" w:cs="Times New Roman"/>
          <w:b/>
          <w:color w:val="333333"/>
          <w:shd w:val="clear" w:color="auto" w:fill="FFFFFF"/>
        </w:rPr>
      </w:pPr>
    </w:p>
    <w:p w:rsidR="00774A5B" w:rsidRDefault="00774A5B" w:rsidP="00774A5B">
      <w:pPr>
        <w:spacing w:line="240" w:lineRule="auto"/>
        <w:jc w:val="both"/>
        <w:rPr>
          <w:rFonts w:eastAsia="Times New Roman" w:cs="Times New Roman"/>
          <w:b/>
          <w:color w:val="333333"/>
          <w:shd w:val="clear" w:color="auto" w:fill="FFFFFF"/>
        </w:rPr>
      </w:pPr>
    </w:p>
    <w:p w:rsidR="00774A5B" w:rsidRDefault="00774A5B" w:rsidP="00774A5B">
      <w:pPr>
        <w:spacing w:line="240" w:lineRule="auto"/>
        <w:jc w:val="center"/>
        <w:rPr>
          <w:rFonts w:eastAsia="Times New Roman" w:cs="Times New Roman"/>
          <w:b/>
          <w:color w:val="333333"/>
          <w:shd w:val="clear" w:color="auto" w:fill="FFFFFF"/>
        </w:rPr>
      </w:pPr>
      <w:r>
        <w:rPr>
          <w:rFonts w:eastAsia="Times New Roman" w:cs="Times New Roman"/>
          <w:b/>
          <w:color w:val="333333"/>
          <w:shd w:val="clear" w:color="auto" w:fill="FFFFFF"/>
        </w:rPr>
        <w:t>Retro-Rent Repayment Agreement</w:t>
      </w:r>
    </w:p>
    <w:p w:rsidR="00774A5B" w:rsidRDefault="00774A5B" w:rsidP="00774A5B">
      <w:pPr>
        <w:spacing w:line="240" w:lineRule="auto"/>
        <w:jc w:val="center"/>
        <w:rPr>
          <w:rFonts w:eastAsia="Times New Roman" w:cs="Times New Roman"/>
          <w:b/>
          <w:color w:val="333333"/>
          <w:shd w:val="clear" w:color="auto" w:fill="FFFFFF"/>
        </w:rPr>
      </w:pPr>
      <w:r>
        <w:rPr>
          <w:rFonts w:eastAsia="Times New Roman" w:cs="Times New Roman"/>
          <w:b/>
          <w:color w:val="333333"/>
          <w:shd w:val="clear" w:color="auto" w:fill="FFFFFF"/>
        </w:rPr>
        <w:t>Standard Operating Procedure</w:t>
      </w:r>
    </w:p>
    <w:p w:rsidR="00774A5B" w:rsidRPr="00774A5B" w:rsidRDefault="00774A5B" w:rsidP="00774A5B">
      <w:pPr>
        <w:spacing w:line="240" w:lineRule="auto"/>
        <w:jc w:val="both"/>
        <w:rPr>
          <w:rFonts w:eastAsia="Times New Roman" w:cs="Times New Roman"/>
          <w:color w:val="333333"/>
          <w:shd w:val="clear" w:color="auto" w:fill="FFFFFF"/>
        </w:rPr>
      </w:pPr>
    </w:p>
    <w:p w:rsidR="00774A5B" w:rsidRPr="00774A5B" w:rsidRDefault="00926330" w:rsidP="00774A5B">
      <w:pPr>
        <w:spacing w:line="240" w:lineRule="auto"/>
        <w:jc w:val="both"/>
        <w:rPr>
          <w:rFonts w:eastAsia="Times New Roman" w:cs="Times New Roman"/>
          <w:color w:val="333333"/>
          <w:shd w:val="clear" w:color="auto" w:fill="FFFFFF"/>
        </w:rPr>
      </w:pPr>
      <w:r>
        <w:rPr>
          <w:rFonts w:eastAsia="Times New Roman" w:cs="Times New Roman"/>
          <w:color w:val="333333"/>
          <w:shd w:val="clear" w:color="auto" w:fill="FFFFFF"/>
        </w:rPr>
        <w:t>After GDPM</w:t>
      </w:r>
      <w:r w:rsidR="00774A5B" w:rsidRPr="00774A5B">
        <w:rPr>
          <w:rFonts w:eastAsia="Times New Roman" w:cs="Times New Roman"/>
          <w:color w:val="333333"/>
          <w:shd w:val="clear" w:color="auto" w:fill="FFFFFF"/>
        </w:rPr>
        <w:t xml:space="preserve"> staff calculates the amount of retro-rent due, a copy of the repayment policy should accompany the notice of the balance due t</w:t>
      </w:r>
      <w:r w:rsidR="00774A5B">
        <w:rPr>
          <w:rFonts w:eastAsia="Times New Roman" w:cs="Times New Roman"/>
          <w:color w:val="333333"/>
          <w:shd w:val="clear" w:color="auto" w:fill="FFFFFF"/>
        </w:rPr>
        <w:t>o the tenant.</w:t>
      </w:r>
    </w:p>
    <w:p w:rsidR="00774A5B" w:rsidRDefault="00774A5B" w:rsidP="00774A5B">
      <w:pPr>
        <w:spacing w:line="240" w:lineRule="auto"/>
        <w:jc w:val="both"/>
        <w:rPr>
          <w:rFonts w:eastAsia="Times New Roman" w:cs="Times New Roman"/>
          <w:color w:val="333333"/>
          <w:shd w:val="clear" w:color="auto" w:fill="FFFFFF"/>
        </w:rPr>
      </w:pPr>
      <w:r w:rsidRPr="00774A5B">
        <w:rPr>
          <w:rFonts w:eastAsia="Times New Roman" w:cs="Times New Roman"/>
          <w:color w:val="333333"/>
          <w:shd w:val="clear" w:color="auto" w:fill="FFFFFF"/>
        </w:rPr>
        <w:t xml:space="preserve">If the property manager determines the tenant is eligible for a repayment agreement, the manager refers the tenant to the </w:t>
      </w:r>
      <w:r>
        <w:rPr>
          <w:rFonts w:eastAsia="Times New Roman" w:cs="Times New Roman"/>
          <w:color w:val="333333"/>
          <w:shd w:val="clear" w:color="auto" w:fill="FFFFFF"/>
        </w:rPr>
        <w:t>Tenant Accountant</w:t>
      </w:r>
      <w:r w:rsidRPr="00774A5B">
        <w:rPr>
          <w:rFonts w:eastAsia="Times New Roman" w:cs="Times New Roman"/>
          <w:color w:val="333333"/>
          <w:shd w:val="clear" w:color="auto" w:fill="FFFFFF"/>
        </w:rPr>
        <w:t xml:space="preserve"> or </w:t>
      </w:r>
      <w:r>
        <w:rPr>
          <w:rFonts w:eastAsia="Times New Roman" w:cs="Times New Roman"/>
          <w:color w:val="333333"/>
          <w:shd w:val="clear" w:color="auto" w:fill="FFFFFF"/>
        </w:rPr>
        <w:t>Paralegal</w:t>
      </w:r>
      <w:r w:rsidRPr="00774A5B">
        <w:rPr>
          <w:rFonts w:eastAsia="Times New Roman" w:cs="Times New Roman"/>
          <w:color w:val="333333"/>
          <w:shd w:val="clear" w:color="auto" w:fill="FFFFFF"/>
        </w:rPr>
        <w:t xml:space="preserve"> </w:t>
      </w:r>
      <w:r w:rsidRPr="00926330">
        <w:rPr>
          <w:rFonts w:eastAsia="Times New Roman" w:cs="Times New Roman"/>
          <w:i/>
          <w:color w:val="333333"/>
          <w:shd w:val="clear" w:color="auto" w:fill="FFFFFF"/>
        </w:rPr>
        <w:t xml:space="preserve">(if Tenant is currently under eviction).  </w:t>
      </w:r>
    </w:p>
    <w:p w:rsidR="00774A5B" w:rsidRPr="00774A5B" w:rsidRDefault="00926330" w:rsidP="00774A5B">
      <w:pPr>
        <w:spacing w:line="240" w:lineRule="auto"/>
        <w:jc w:val="both"/>
        <w:rPr>
          <w:rFonts w:eastAsia="Times New Roman" w:cs="Times New Roman"/>
          <w:color w:val="333333"/>
          <w:shd w:val="clear" w:color="auto" w:fill="FFFFFF"/>
        </w:rPr>
      </w:pPr>
      <w:r>
        <w:rPr>
          <w:rFonts w:eastAsia="Times New Roman" w:cs="Times New Roman"/>
          <w:color w:val="333333"/>
          <w:shd w:val="clear" w:color="auto" w:fill="FFFFFF"/>
        </w:rPr>
        <w:t>The manager must notify</w:t>
      </w:r>
      <w:r w:rsidR="00774A5B">
        <w:rPr>
          <w:rFonts w:eastAsia="Times New Roman" w:cs="Times New Roman"/>
          <w:color w:val="333333"/>
          <w:shd w:val="clear" w:color="auto" w:fill="FFFFFF"/>
        </w:rPr>
        <w:t xml:space="preserve"> the Tenant Accountant</w:t>
      </w:r>
      <w:r>
        <w:rPr>
          <w:rFonts w:eastAsia="Times New Roman" w:cs="Times New Roman"/>
          <w:color w:val="333333"/>
          <w:shd w:val="clear" w:color="auto" w:fill="FFFFFF"/>
        </w:rPr>
        <w:t>/</w:t>
      </w:r>
      <w:r w:rsidR="00774A5B">
        <w:rPr>
          <w:rFonts w:eastAsia="Times New Roman" w:cs="Times New Roman"/>
          <w:color w:val="333333"/>
          <w:shd w:val="clear" w:color="auto" w:fill="FFFFFF"/>
        </w:rPr>
        <w:t xml:space="preserve">Paralegal and </w:t>
      </w:r>
      <w:r>
        <w:rPr>
          <w:rFonts w:eastAsia="Times New Roman" w:cs="Times New Roman"/>
          <w:color w:val="333333"/>
          <w:shd w:val="clear" w:color="auto" w:fill="FFFFFF"/>
        </w:rPr>
        <w:t>inform them of the total amount due</w:t>
      </w:r>
      <w:r w:rsidR="00774A5B">
        <w:rPr>
          <w:rFonts w:eastAsia="Times New Roman" w:cs="Times New Roman"/>
          <w:color w:val="333333"/>
          <w:shd w:val="clear" w:color="auto" w:fill="FFFFFF"/>
        </w:rPr>
        <w:t>.</w:t>
      </w:r>
    </w:p>
    <w:p w:rsidR="00774A5B" w:rsidRDefault="00774A5B" w:rsidP="00774A5B">
      <w:pPr>
        <w:spacing w:line="240" w:lineRule="auto"/>
        <w:rPr>
          <w:rFonts w:eastAsia="Times New Roman" w:cs="Times New Roman"/>
          <w:color w:val="333333"/>
          <w:shd w:val="clear" w:color="auto" w:fill="FFFFFF"/>
        </w:rPr>
      </w:pPr>
      <w:r>
        <w:rPr>
          <w:rFonts w:eastAsia="Times New Roman" w:cs="Times New Roman"/>
          <w:color w:val="333333"/>
          <w:shd w:val="clear" w:color="auto" w:fill="FFFFFF"/>
        </w:rPr>
        <w:t>The Tenant Accountant or Paralegal will meet, in person, with t</w:t>
      </w:r>
      <w:r w:rsidR="00926330">
        <w:rPr>
          <w:rFonts w:eastAsia="Times New Roman" w:cs="Times New Roman"/>
          <w:color w:val="333333"/>
          <w:shd w:val="clear" w:color="auto" w:fill="FFFFFF"/>
        </w:rPr>
        <w:t>he tenant (Tenant Meeting), and</w:t>
      </w:r>
      <w:r>
        <w:rPr>
          <w:rFonts w:eastAsia="Times New Roman" w:cs="Times New Roman"/>
          <w:color w:val="333333"/>
          <w:shd w:val="clear" w:color="auto" w:fill="FFFFFF"/>
        </w:rPr>
        <w:t>:</w:t>
      </w:r>
    </w:p>
    <w:p w:rsidR="00774A5B" w:rsidRDefault="00774A5B" w:rsidP="00774A5B">
      <w:pPr>
        <w:pStyle w:val="ListParagraph"/>
        <w:numPr>
          <w:ilvl w:val="0"/>
          <w:numId w:val="9"/>
        </w:numPr>
        <w:spacing w:line="240" w:lineRule="auto"/>
        <w:rPr>
          <w:rFonts w:eastAsia="Times New Roman" w:cs="Times New Roman"/>
          <w:color w:val="333333"/>
          <w:shd w:val="clear" w:color="auto" w:fill="FFFFFF"/>
        </w:rPr>
      </w:pPr>
      <w:r w:rsidRPr="00774A5B">
        <w:rPr>
          <w:rFonts w:eastAsia="Times New Roman" w:cs="Times New Roman"/>
          <w:color w:val="333333"/>
          <w:shd w:val="clear" w:color="auto" w:fill="FFFFFF"/>
        </w:rPr>
        <w:t>review the terms of the agreement</w:t>
      </w:r>
      <w:r>
        <w:rPr>
          <w:rFonts w:eastAsia="Times New Roman" w:cs="Times New Roman"/>
          <w:color w:val="333333"/>
          <w:shd w:val="clear" w:color="auto" w:fill="FFFFFF"/>
        </w:rPr>
        <w:t>; and</w:t>
      </w:r>
    </w:p>
    <w:p w:rsidR="00926330" w:rsidRDefault="00926330" w:rsidP="00926330">
      <w:pPr>
        <w:pStyle w:val="ListParagraph"/>
        <w:spacing w:line="240" w:lineRule="auto"/>
        <w:rPr>
          <w:rFonts w:eastAsia="Times New Roman" w:cs="Times New Roman"/>
          <w:color w:val="333333"/>
          <w:shd w:val="clear" w:color="auto" w:fill="FFFFFF"/>
        </w:rPr>
      </w:pPr>
    </w:p>
    <w:p w:rsidR="00774A5B" w:rsidRDefault="00774A5B" w:rsidP="00774A5B">
      <w:pPr>
        <w:pStyle w:val="ListParagraph"/>
        <w:numPr>
          <w:ilvl w:val="0"/>
          <w:numId w:val="9"/>
        </w:numPr>
        <w:spacing w:line="240" w:lineRule="auto"/>
        <w:rPr>
          <w:rFonts w:eastAsia="Times New Roman" w:cs="Times New Roman"/>
          <w:color w:val="333333"/>
          <w:shd w:val="clear" w:color="auto" w:fill="FFFFFF"/>
        </w:rPr>
      </w:pPr>
      <w:r>
        <w:rPr>
          <w:rFonts w:eastAsia="Times New Roman" w:cs="Times New Roman"/>
          <w:color w:val="333333"/>
          <w:shd w:val="clear" w:color="auto" w:fill="FFFFFF"/>
        </w:rPr>
        <w:t>collect the down payment.</w:t>
      </w:r>
    </w:p>
    <w:p w:rsidR="00774A5B" w:rsidRDefault="00774A5B" w:rsidP="00774A5B">
      <w:pPr>
        <w:spacing w:line="240" w:lineRule="auto"/>
        <w:rPr>
          <w:rFonts w:eastAsia="Times New Roman" w:cs="Times New Roman"/>
          <w:color w:val="333333"/>
          <w:shd w:val="clear" w:color="auto" w:fill="FFFFFF"/>
        </w:rPr>
      </w:pPr>
      <w:r>
        <w:rPr>
          <w:rFonts w:eastAsia="Times New Roman" w:cs="Times New Roman"/>
          <w:color w:val="333333"/>
          <w:shd w:val="clear" w:color="auto" w:fill="FFFFFF"/>
        </w:rPr>
        <w:t xml:space="preserve">The Tenant Accountant/Paralegal will provide a </w:t>
      </w:r>
      <w:r w:rsidR="00926330">
        <w:rPr>
          <w:rFonts w:eastAsia="Times New Roman" w:cs="Times New Roman"/>
          <w:color w:val="333333"/>
          <w:shd w:val="clear" w:color="auto" w:fill="FFFFFF"/>
        </w:rPr>
        <w:t>receipt</w:t>
      </w:r>
      <w:r>
        <w:rPr>
          <w:rFonts w:eastAsia="Times New Roman" w:cs="Times New Roman"/>
          <w:color w:val="333333"/>
          <w:shd w:val="clear" w:color="auto" w:fill="FFFFFF"/>
        </w:rPr>
        <w:t xml:space="preserve"> to the tenant and a copy of the receipt should be provided to the Legal Department (if tenant is under eviction), the Finance Department and the site manager.</w:t>
      </w:r>
    </w:p>
    <w:p w:rsidR="00774A5B" w:rsidRDefault="00774A5B" w:rsidP="00774A5B">
      <w:pPr>
        <w:spacing w:line="240" w:lineRule="auto"/>
        <w:rPr>
          <w:rFonts w:eastAsia="Times New Roman" w:cs="Times New Roman"/>
          <w:color w:val="333333"/>
          <w:shd w:val="clear" w:color="auto" w:fill="FFFFFF"/>
        </w:rPr>
      </w:pPr>
      <w:r>
        <w:rPr>
          <w:rFonts w:eastAsia="Times New Roman" w:cs="Times New Roman"/>
          <w:color w:val="333333"/>
          <w:shd w:val="clear" w:color="auto" w:fill="FFFFFF"/>
        </w:rPr>
        <w:t>The original signed agreement will remain with the Tenant Accountant/Paralegal.</w:t>
      </w:r>
      <w:r w:rsidR="00926330">
        <w:rPr>
          <w:rFonts w:eastAsia="Times New Roman" w:cs="Times New Roman"/>
          <w:color w:val="333333"/>
          <w:shd w:val="clear" w:color="auto" w:fill="FFFFFF"/>
        </w:rPr>
        <w:t xml:space="preserve">  The original must be kept for at least three years after the later of the date of the last payment or the date of final disposition of court action.</w:t>
      </w:r>
    </w:p>
    <w:p w:rsidR="00774A5B" w:rsidRDefault="00774A5B" w:rsidP="00774A5B">
      <w:pPr>
        <w:spacing w:line="240" w:lineRule="auto"/>
        <w:rPr>
          <w:rFonts w:eastAsia="Times New Roman" w:cs="Times New Roman"/>
          <w:color w:val="333333"/>
          <w:shd w:val="clear" w:color="auto" w:fill="FFFFFF"/>
        </w:rPr>
      </w:pPr>
      <w:r>
        <w:rPr>
          <w:rFonts w:eastAsia="Times New Roman" w:cs="Times New Roman"/>
          <w:color w:val="333333"/>
          <w:shd w:val="clear" w:color="auto" w:fill="FFFFFF"/>
        </w:rPr>
        <w:t>The Tenant Accountant/Paralegal will upload a copy of the repayment agreement in</w:t>
      </w:r>
      <w:r w:rsidR="00926330">
        <w:rPr>
          <w:rFonts w:eastAsia="Times New Roman" w:cs="Times New Roman"/>
          <w:color w:val="333333"/>
          <w:shd w:val="clear" w:color="auto" w:fill="FFFFFF"/>
        </w:rPr>
        <w:t>to</w:t>
      </w:r>
      <w:r>
        <w:rPr>
          <w:rFonts w:eastAsia="Times New Roman" w:cs="Times New Roman"/>
          <w:color w:val="333333"/>
          <w:shd w:val="clear" w:color="auto" w:fill="FFFFFF"/>
        </w:rPr>
        <w:t xml:space="preserve"> Visual Homes and notate the electronic file.  </w:t>
      </w:r>
    </w:p>
    <w:p w:rsidR="00774A5B" w:rsidRDefault="00926330" w:rsidP="00774A5B">
      <w:pPr>
        <w:spacing w:line="240" w:lineRule="auto"/>
        <w:rPr>
          <w:rFonts w:eastAsia="Times New Roman" w:cs="Times New Roman"/>
          <w:color w:val="333333"/>
          <w:shd w:val="clear" w:color="auto" w:fill="FFFFFF"/>
        </w:rPr>
      </w:pPr>
      <w:r>
        <w:rPr>
          <w:rFonts w:eastAsia="Times New Roman" w:cs="Times New Roman"/>
          <w:color w:val="333333"/>
          <w:shd w:val="clear" w:color="auto" w:fill="FFFFFF"/>
        </w:rPr>
        <w:t xml:space="preserve">The Tenant Accountant/Paralegal will update the tenant’s account so that the rent statements will accurately reflect the tenant’s monthly payment.  </w:t>
      </w:r>
    </w:p>
    <w:p w:rsidR="00926330" w:rsidRDefault="00926330" w:rsidP="00774A5B">
      <w:pPr>
        <w:spacing w:line="240" w:lineRule="auto"/>
        <w:rPr>
          <w:rFonts w:eastAsia="Times New Roman" w:cs="Times New Roman"/>
          <w:color w:val="333333"/>
          <w:shd w:val="clear" w:color="auto" w:fill="FFFFFF"/>
        </w:rPr>
      </w:pPr>
    </w:p>
    <w:p w:rsidR="00926330" w:rsidRPr="00774A5B" w:rsidRDefault="00926330" w:rsidP="00774A5B">
      <w:pPr>
        <w:spacing w:line="240" w:lineRule="auto"/>
        <w:rPr>
          <w:rFonts w:eastAsia="Times New Roman" w:cs="Times New Roman"/>
          <w:color w:val="333333"/>
          <w:shd w:val="clear" w:color="auto" w:fill="FFFFFF"/>
        </w:rPr>
      </w:pPr>
    </w:p>
    <w:p w:rsidR="00774A5B" w:rsidRPr="00774A5B" w:rsidRDefault="00774A5B" w:rsidP="00774A5B">
      <w:pPr>
        <w:spacing w:line="240" w:lineRule="auto"/>
        <w:rPr>
          <w:rFonts w:eastAsia="Times New Roman" w:cs="Times New Roman"/>
          <w:color w:val="333333"/>
          <w:shd w:val="clear" w:color="auto" w:fill="FFFFFF"/>
        </w:rPr>
      </w:pPr>
    </w:p>
    <w:p w:rsidR="00774A5B" w:rsidRPr="00774A5B" w:rsidRDefault="00774A5B" w:rsidP="00774A5B">
      <w:pPr>
        <w:spacing w:line="240" w:lineRule="auto"/>
        <w:rPr>
          <w:rFonts w:eastAsia="Times New Roman" w:cs="Times New Roman"/>
          <w:color w:val="333333"/>
          <w:shd w:val="clear" w:color="auto" w:fill="FFFFFF"/>
        </w:rPr>
      </w:pPr>
    </w:p>
    <w:p w:rsidR="00774A5B" w:rsidRDefault="00774A5B" w:rsidP="00774A5B">
      <w:pPr>
        <w:spacing w:line="240" w:lineRule="auto"/>
        <w:rPr>
          <w:rFonts w:eastAsia="Times New Roman" w:cs="Times New Roman"/>
          <w:b/>
          <w:color w:val="333333"/>
          <w:shd w:val="clear" w:color="auto" w:fill="FFFFFF"/>
        </w:rPr>
      </w:pPr>
    </w:p>
    <w:p w:rsidR="00774A5B" w:rsidRDefault="00774A5B" w:rsidP="00774A5B">
      <w:pPr>
        <w:spacing w:line="240" w:lineRule="auto"/>
        <w:rPr>
          <w:rFonts w:eastAsia="Times New Roman" w:cs="Times New Roman"/>
          <w:b/>
          <w:color w:val="333333"/>
          <w:shd w:val="clear" w:color="auto" w:fill="FFFFFF"/>
        </w:rPr>
      </w:pPr>
    </w:p>
    <w:p w:rsidR="00774A5B" w:rsidRPr="00774A5B" w:rsidRDefault="00774A5B" w:rsidP="00774A5B">
      <w:pPr>
        <w:spacing w:line="240" w:lineRule="auto"/>
        <w:rPr>
          <w:rFonts w:eastAsia="Times New Roman" w:cs="Times New Roman"/>
          <w:b/>
          <w:color w:val="333333"/>
          <w:shd w:val="clear" w:color="auto" w:fill="FFFFFF"/>
        </w:rPr>
      </w:pPr>
    </w:p>
    <w:sectPr w:rsidR="00774A5B" w:rsidRPr="00774A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59B" w:rsidRDefault="0054159B" w:rsidP="00CA4DF7">
      <w:pPr>
        <w:spacing w:after="0" w:line="240" w:lineRule="auto"/>
      </w:pPr>
      <w:r>
        <w:separator/>
      </w:r>
    </w:p>
  </w:endnote>
  <w:endnote w:type="continuationSeparator" w:id="0">
    <w:p w:rsidR="0054159B" w:rsidRDefault="0054159B" w:rsidP="00CA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8264896"/>
      <w:docPartObj>
        <w:docPartGallery w:val="Page Numbers (Bottom of Page)"/>
        <w:docPartUnique/>
      </w:docPartObj>
    </w:sdtPr>
    <w:sdtEndPr>
      <w:rPr>
        <w:noProof/>
      </w:rPr>
    </w:sdtEndPr>
    <w:sdtContent>
      <w:p w:rsidR="00CA4DF7" w:rsidRPr="00CA4DF7" w:rsidRDefault="00CA4DF7">
        <w:pPr>
          <w:pStyle w:val="Footer"/>
          <w:jc w:val="right"/>
          <w:rPr>
            <w:sz w:val="18"/>
            <w:szCs w:val="18"/>
          </w:rPr>
        </w:pPr>
        <w:r w:rsidRPr="00CA4DF7">
          <w:rPr>
            <w:sz w:val="18"/>
            <w:szCs w:val="18"/>
          </w:rPr>
          <w:fldChar w:fldCharType="begin"/>
        </w:r>
        <w:r w:rsidRPr="00CA4DF7">
          <w:rPr>
            <w:sz w:val="18"/>
            <w:szCs w:val="18"/>
          </w:rPr>
          <w:instrText xml:space="preserve"> PAGE   \* MERGEFORMAT </w:instrText>
        </w:r>
        <w:r w:rsidRPr="00CA4DF7">
          <w:rPr>
            <w:sz w:val="18"/>
            <w:szCs w:val="18"/>
          </w:rPr>
          <w:fldChar w:fldCharType="separate"/>
        </w:r>
        <w:r w:rsidR="00D82FAE">
          <w:rPr>
            <w:noProof/>
            <w:sz w:val="18"/>
            <w:szCs w:val="18"/>
          </w:rPr>
          <w:t>1</w:t>
        </w:r>
        <w:r w:rsidRPr="00CA4DF7">
          <w:rPr>
            <w:noProof/>
            <w:sz w:val="18"/>
            <w:szCs w:val="18"/>
          </w:rPr>
          <w:fldChar w:fldCharType="end"/>
        </w:r>
      </w:p>
    </w:sdtContent>
  </w:sdt>
  <w:p w:rsidR="00CA4DF7" w:rsidRPr="00CA4DF7" w:rsidRDefault="002E0EA3">
    <w:pPr>
      <w:pStyle w:val="Footer"/>
      <w:rPr>
        <w:i/>
        <w:sz w:val="18"/>
        <w:szCs w:val="18"/>
      </w:rPr>
    </w:pPr>
    <w:r>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59B" w:rsidRDefault="0054159B" w:rsidP="00CA4DF7">
      <w:pPr>
        <w:spacing w:after="0" w:line="240" w:lineRule="auto"/>
      </w:pPr>
      <w:r>
        <w:separator/>
      </w:r>
    </w:p>
  </w:footnote>
  <w:footnote w:type="continuationSeparator" w:id="0">
    <w:p w:rsidR="0054159B" w:rsidRDefault="0054159B" w:rsidP="00CA4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87EB6"/>
    <w:multiLevelType w:val="hybridMultilevel"/>
    <w:tmpl w:val="6556F9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8045C"/>
    <w:multiLevelType w:val="hybridMultilevel"/>
    <w:tmpl w:val="B98C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52AA1"/>
    <w:multiLevelType w:val="hybridMultilevel"/>
    <w:tmpl w:val="54C4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E4CEB"/>
    <w:multiLevelType w:val="hybridMultilevel"/>
    <w:tmpl w:val="2E2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75BD3"/>
    <w:multiLevelType w:val="hybridMultilevel"/>
    <w:tmpl w:val="E73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D26F1"/>
    <w:multiLevelType w:val="hybridMultilevel"/>
    <w:tmpl w:val="31562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552508"/>
    <w:multiLevelType w:val="hybridMultilevel"/>
    <w:tmpl w:val="D8A0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632CD"/>
    <w:multiLevelType w:val="hybridMultilevel"/>
    <w:tmpl w:val="1A78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A5C50"/>
    <w:multiLevelType w:val="hybridMultilevel"/>
    <w:tmpl w:val="6B96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0"/>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EF"/>
    <w:rsid w:val="00064982"/>
    <w:rsid w:val="000D4283"/>
    <w:rsid w:val="00164898"/>
    <w:rsid w:val="00170A03"/>
    <w:rsid w:val="002036D5"/>
    <w:rsid w:val="00230B5A"/>
    <w:rsid w:val="00252488"/>
    <w:rsid w:val="00275390"/>
    <w:rsid w:val="002E0EA3"/>
    <w:rsid w:val="002E61EF"/>
    <w:rsid w:val="00424A24"/>
    <w:rsid w:val="00442BB6"/>
    <w:rsid w:val="00480377"/>
    <w:rsid w:val="004A1CE2"/>
    <w:rsid w:val="004D7A00"/>
    <w:rsid w:val="00522EB2"/>
    <w:rsid w:val="0054159B"/>
    <w:rsid w:val="00582F41"/>
    <w:rsid w:val="005867EA"/>
    <w:rsid w:val="005B5E62"/>
    <w:rsid w:val="005E79C9"/>
    <w:rsid w:val="00605AE8"/>
    <w:rsid w:val="00606502"/>
    <w:rsid w:val="00665D50"/>
    <w:rsid w:val="0071565B"/>
    <w:rsid w:val="007467B3"/>
    <w:rsid w:val="00774A5B"/>
    <w:rsid w:val="007950EC"/>
    <w:rsid w:val="007B1745"/>
    <w:rsid w:val="008265C1"/>
    <w:rsid w:val="00840E2B"/>
    <w:rsid w:val="008A3FC7"/>
    <w:rsid w:val="00926330"/>
    <w:rsid w:val="00965FB3"/>
    <w:rsid w:val="009D59F3"/>
    <w:rsid w:val="009E101D"/>
    <w:rsid w:val="00A90910"/>
    <w:rsid w:val="00B20F63"/>
    <w:rsid w:val="00B22902"/>
    <w:rsid w:val="00C64410"/>
    <w:rsid w:val="00CA4DF7"/>
    <w:rsid w:val="00D16548"/>
    <w:rsid w:val="00D50357"/>
    <w:rsid w:val="00D626AA"/>
    <w:rsid w:val="00D82FAE"/>
    <w:rsid w:val="00DB2EAA"/>
    <w:rsid w:val="00E050EB"/>
    <w:rsid w:val="00E53C4B"/>
    <w:rsid w:val="00E60A9B"/>
    <w:rsid w:val="00F57945"/>
    <w:rsid w:val="00FE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285B2-5E26-443E-8404-C01460C2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E61EF"/>
    <w:pPr>
      <w:spacing w:after="120"/>
    </w:pPr>
  </w:style>
  <w:style w:type="character" w:customStyle="1" w:styleId="BodyTextChar">
    <w:name w:val="Body Text Char"/>
    <w:basedOn w:val="DefaultParagraphFont"/>
    <w:link w:val="BodyText"/>
    <w:uiPriority w:val="99"/>
    <w:semiHidden/>
    <w:rsid w:val="002E61EF"/>
  </w:style>
  <w:style w:type="paragraph" w:styleId="ListParagraph">
    <w:name w:val="List Paragraph"/>
    <w:basedOn w:val="Normal"/>
    <w:uiPriority w:val="34"/>
    <w:qFormat/>
    <w:rsid w:val="007B1745"/>
    <w:pPr>
      <w:ind w:left="720"/>
      <w:contextualSpacing/>
    </w:pPr>
  </w:style>
  <w:style w:type="paragraph" w:styleId="Header">
    <w:name w:val="header"/>
    <w:basedOn w:val="Normal"/>
    <w:link w:val="HeaderChar"/>
    <w:uiPriority w:val="99"/>
    <w:unhideWhenUsed/>
    <w:rsid w:val="00CA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F7"/>
  </w:style>
  <w:style w:type="paragraph" w:styleId="Footer">
    <w:name w:val="footer"/>
    <w:basedOn w:val="Normal"/>
    <w:link w:val="FooterChar"/>
    <w:uiPriority w:val="99"/>
    <w:unhideWhenUsed/>
    <w:rsid w:val="00CA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F7"/>
  </w:style>
  <w:style w:type="paragraph" w:styleId="BalloonText">
    <w:name w:val="Balloon Text"/>
    <w:basedOn w:val="Normal"/>
    <w:link w:val="BalloonTextChar"/>
    <w:uiPriority w:val="99"/>
    <w:semiHidden/>
    <w:unhideWhenUsed/>
    <w:rsid w:val="00252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Sterns</dc:creator>
  <cp:keywords/>
  <dc:description/>
  <cp:lastModifiedBy>Andy Honnert</cp:lastModifiedBy>
  <cp:revision>2</cp:revision>
  <cp:lastPrinted>2016-12-15T18:23:00Z</cp:lastPrinted>
  <dcterms:created xsi:type="dcterms:W3CDTF">2017-01-13T14:24:00Z</dcterms:created>
  <dcterms:modified xsi:type="dcterms:W3CDTF">2017-01-13T14:24:00Z</dcterms:modified>
</cp:coreProperties>
</file>