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E8" w:rsidRPr="009956E8" w:rsidRDefault="009956E8">
      <w:pPr>
        <w:rPr>
          <w:rFonts w:ascii="Times New Roman" w:hAnsi="Times New Roman" w:cs="Times New Roman"/>
          <w:sz w:val="24"/>
          <w:szCs w:val="2"/>
        </w:rPr>
      </w:pPr>
      <w:bookmarkStart w:id="0" w:name="_GoBack"/>
      <w:bookmarkEnd w:id="0"/>
    </w:p>
    <w:p w:rsidR="009956E8" w:rsidRPr="009956E8" w:rsidRDefault="009956E8">
      <w:pPr>
        <w:rPr>
          <w:rFonts w:ascii="Times New Roman" w:hAnsi="Times New Roman" w:cs="Times New Roman"/>
          <w:sz w:val="24"/>
          <w:szCs w:val="2"/>
        </w:rPr>
      </w:pPr>
    </w:p>
    <w:p w:rsidR="009956E8" w:rsidRPr="009956E8" w:rsidRDefault="009956E8">
      <w:pPr>
        <w:rPr>
          <w:rFonts w:ascii="Times New Roman" w:hAnsi="Times New Roman" w:cs="Times New Roman"/>
          <w:sz w:val="24"/>
          <w:szCs w:val="2"/>
        </w:rPr>
      </w:pPr>
    </w:p>
    <w:p w:rsidR="009956E8" w:rsidRPr="009956E8" w:rsidRDefault="009956E8">
      <w:pPr>
        <w:rPr>
          <w:rFonts w:ascii="Times New Roman" w:hAnsi="Times New Roman" w:cs="Times New Roman"/>
          <w:sz w:val="24"/>
          <w:szCs w:val="2"/>
        </w:rPr>
      </w:pPr>
    </w:p>
    <w:p w:rsidR="009956E8" w:rsidRPr="009956E8" w:rsidRDefault="009956E8">
      <w:pPr>
        <w:rPr>
          <w:rFonts w:ascii="Times New Roman" w:hAnsi="Times New Roman" w:cs="Times New Roman"/>
          <w:sz w:val="24"/>
          <w:szCs w:val="2"/>
        </w:rPr>
      </w:pPr>
    </w:p>
    <w:p w:rsidR="009956E8" w:rsidRPr="009956E8" w:rsidRDefault="009956E8">
      <w:pPr>
        <w:rPr>
          <w:rFonts w:ascii="Times New Roman" w:hAnsi="Times New Roman" w:cs="Times New Roman"/>
          <w:sz w:val="24"/>
          <w:szCs w:val="2"/>
        </w:rPr>
      </w:pPr>
    </w:p>
    <w:p w:rsidR="00D53D24" w:rsidRDefault="00B848D0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2560320</wp:posOffset>
                </wp:positionH>
                <wp:positionV relativeFrom="page">
                  <wp:posOffset>8755380</wp:posOffset>
                </wp:positionV>
                <wp:extent cx="2629535" cy="624840"/>
                <wp:effectExtent l="0" t="0" r="1841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09E" w:rsidRPr="0092555E" w:rsidRDefault="0088209E" w:rsidP="00C30581">
                            <w:pPr>
                              <w:spacing w:line="235" w:lineRule="exact"/>
                              <w:jc w:val="center"/>
                              <w:rPr>
                                <w:rFonts w:eastAsia="Arial" w:cs="Arial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942D20">
                              <w:rPr>
                                <w:b/>
                                <w:color w:val="00B050"/>
                                <w:w w:val="115"/>
                                <w:sz w:val="20"/>
                                <w:szCs w:val="20"/>
                              </w:rPr>
                              <w:t>400 Wayne Avenue, Dayton, Ohio 45410</w:t>
                            </w:r>
                          </w:p>
                          <w:p w:rsidR="0088209E" w:rsidRPr="00942D20" w:rsidRDefault="00260F6D" w:rsidP="00C30581">
                            <w:pPr>
                              <w:spacing w:before="12"/>
                              <w:ind w:right="8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hyperlink r:id="rId7">
                              <w:r w:rsidR="0088209E" w:rsidRPr="00942D20">
                                <w:rPr>
                                  <w:b/>
                                  <w:color w:val="00B050"/>
                                  <w:w w:val="105"/>
                                  <w:sz w:val="20"/>
                                  <w:szCs w:val="20"/>
                                </w:rPr>
                                <w:t>www.gdpm.org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1.6pt;margin-top:689.4pt;width:207.05pt;height:49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y9rwIAAKk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hCx1RkHnYHT/QBu5gDb0GWXqR7uZPVNIyFXLRVbdqOUHFtGa2AX2pv+k6sT&#10;jrYgm/GjrCEM3RnpgA6N6m3poBgI0KFLj6fOWCoVbEZxlC7eLTCq4CyOSEJc63yazbcHpc17Jntk&#10;jRwr6LxDp/s7bSwbms0uNpiQJe861/1OPNsAx2kHYsNVe2ZZuGb+TIN0nawT4pEoXnskKArvplwR&#10;Ly7Dy0XxrlitivCXjRuSrOV1zYQNMwsrJH/WuKPEJ0mcpKVlx2sLZylptd2sOoX2FIRdus/VHE7O&#10;bv5zGq4IkMuLlMKIBLdR6pVxcumRkiy89DJIvCBMb9M4ICkpyucp3XHB/j0lNOY4XUSLSUxn0i9y&#10;C9z3Ojea9dzA6Oh4n+Pk5EQzK8G1qF1rDeXdZD8phaV/LgW0e260E6zV6KRWc9gcAMWqeCPrR5Cu&#10;kqAs0CfMOzBaqX5gNMLsyLH+vqOKYdR9ECB/O2hmQ83GZjaoqOBqjg1Gk7ky00DaDYpvW0CeHpiQ&#10;N/BEGu7Ue2ZxfFgwD1wSx9llB87Tf+d1nrDL3wAAAP//AwBQSwMEFAAGAAgAAAAhAFd58OPiAAAA&#10;DQEAAA8AAABkcnMvZG93bnJldi54bWxMj8FOwzAQRO9I/IO1lbhRp0nVhDROVSE4ISHScODoxG5i&#10;NV6H2G3D37OcynFnnmZnit1sB3bRkzcOBayWETCNrVMGOwGf9etjBswHiUoODrWAH+1hV97fFTJX&#10;7oqVvhxCxygEfS4F9CGMOee+7bWVfulGjeQd3WRloHPquJrklcLtwOMo2nArDdKHXo76udft6XC2&#10;AvZfWL2Y7/fmozpWpq6fInzbnIR4WMz7LbCg53CD4a8+VYeSOjXujMqzQcA6SmJCyUjSjEYQkq3S&#10;BFhD0jpNY+Blwf+vKH8BAAD//wMAUEsBAi0AFAAGAAgAAAAhALaDOJL+AAAA4QEAABMAAAAAAAAA&#10;AAAAAAAAAAAAAFtDb250ZW50X1R5cGVzXS54bWxQSwECLQAUAAYACAAAACEAOP0h/9YAAACUAQAA&#10;CwAAAAAAAAAAAAAAAAAvAQAAX3JlbHMvLnJlbHNQSwECLQAUAAYACAAAACEADMhsva8CAACpBQAA&#10;DgAAAAAAAAAAAAAAAAAuAgAAZHJzL2Uyb0RvYy54bWxQSwECLQAUAAYACAAAACEAV3nw4+IAAAAN&#10;AQAADwAAAAAAAAAAAAAAAAAJBQAAZHJzL2Rvd25yZXYueG1sUEsFBgAAAAAEAAQA8wAAABgGAAAA&#10;AA==&#10;" filled="f" stroked="f">
                <v:textbox inset="0,0,0,0">
                  <w:txbxContent>
                    <w:p w:rsidR="0088209E" w:rsidRPr="0092555E" w:rsidRDefault="0088209E" w:rsidP="00C30581">
                      <w:pPr>
                        <w:spacing w:line="235" w:lineRule="exact"/>
                        <w:jc w:val="center"/>
                        <w:rPr>
                          <w:rFonts w:eastAsia="Arial" w:cs="Arial"/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942D20">
                        <w:rPr>
                          <w:b/>
                          <w:color w:val="00B050"/>
                          <w:w w:val="115"/>
                          <w:sz w:val="20"/>
                          <w:szCs w:val="20"/>
                        </w:rPr>
                        <w:t>400 Wayne Avenue, Dayton, Ohio 45410</w:t>
                      </w:r>
                    </w:p>
                    <w:p w:rsidR="0088209E" w:rsidRPr="00942D20" w:rsidRDefault="004C474A" w:rsidP="00C30581">
                      <w:pPr>
                        <w:spacing w:before="12"/>
                        <w:ind w:right="8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hyperlink r:id="rId8">
                        <w:r w:rsidR="0088209E" w:rsidRPr="00942D20">
                          <w:rPr>
                            <w:b/>
                            <w:color w:val="00B050"/>
                            <w:w w:val="105"/>
                            <w:sz w:val="20"/>
                            <w:szCs w:val="20"/>
                          </w:rPr>
                          <w:t>www.gdpm.org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4897755</wp:posOffset>
                </wp:positionH>
                <wp:positionV relativeFrom="page">
                  <wp:posOffset>9072245</wp:posOffset>
                </wp:positionV>
                <wp:extent cx="2915920" cy="544195"/>
                <wp:effectExtent l="0" t="0" r="17780" b="825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09E" w:rsidRPr="003223F7" w:rsidRDefault="0088209E" w:rsidP="00AB27EA">
                            <w:pPr>
                              <w:spacing w:line="214" w:lineRule="exact"/>
                              <w:ind w:left="9" w:right="234"/>
                              <w:jc w:val="center"/>
                              <w:rPr>
                                <w:rFonts w:eastAsia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3223F7">
                              <w:rPr>
                                <w:b/>
                                <w:color w:val="00B050"/>
                                <w:w w:val="90"/>
                                <w:sz w:val="16"/>
                                <w:szCs w:val="16"/>
                              </w:rPr>
                              <w:t>HOUSING CHOICE VOUCHER</w:t>
                            </w:r>
                          </w:p>
                          <w:p w:rsidR="0088209E" w:rsidRPr="005261E8" w:rsidRDefault="0088209E" w:rsidP="00AB27EA">
                            <w:pPr>
                              <w:pStyle w:val="BodyText"/>
                              <w:spacing w:before="0"/>
                              <w:ind w:left="15" w:right="234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5261E8">
                              <w:rPr>
                                <w:rFonts w:asciiTheme="minorHAnsi" w:hAnsiTheme="minorHAnsi"/>
                                <w:color w:val="004990"/>
                                <w:w w:val="105"/>
                                <w:sz w:val="16"/>
                                <w:szCs w:val="16"/>
                              </w:rPr>
                              <w:t>hcvprogram@gdpm.org</w:t>
                            </w:r>
                          </w:p>
                          <w:p w:rsidR="0088209E" w:rsidRPr="005261E8" w:rsidRDefault="0088209E" w:rsidP="00AB27EA">
                            <w:pPr>
                              <w:pStyle w:val="BodyText"/>
                              <w:spacing w:before="0"/>
                              <w:ind w:right="234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5261E8">
                              <w:rPr>
                                <w:rFonts w:asciiTheme="minorHAnsi" w:hAnsiTheme="minorHAnsi"/>
                                <w:color w:val="004990"/>
                                <w:w w:val="105"/>
                                <w:sz w:val="16"/>
                                <w:szCs w:val="16"/>
                              </w:rPr>
                              <w:t xml:space="preserve">Main (937) 910-5400 </w:t>
                            </w:r>
                            <w:r w:rsidRPr="005261E8">
                              <w:rPr>
                                <w:rFonts w:asciiTheme="minorHAnsi" w:hAnsiTheme="minorHAnsi" w:cs="Arial"/>
                                <w:color w:val="004990"/>
                                <w:w w:val="105"/>
                                <w:sz w:val="16"/>
                                <w:szCs w:val="16"/>
                              </w:rPr>
                              <w:t>•</w:t>
                            </w:r>
                            <w:r w:rsidRPr="005261E8">
                              <w:rPr>
                                <w:rFonts w:asciiTheme="minorHAnsi" w:hAnsiTheme="minorHAnsi"/>
                                <w:color w:val="004990"/>
                                <w:w w:val="105"/>
                                <w:sz w:val="16"/>
                                <w:szCs w:val="16"/>
                              </w:rPr>
                              <w:t xml:space="preserve"> Fax (937) 910-5303</w:t>
                            </w:r>
                          </w:p>
                          <w:p w:rsidR="0088209E" w:rsidRPr="003223F7" w:rsidRDefault="0088209E" w:rsidP="00AB27EA">
                            <w:pPr>
                              <w:pStyle w:val="BodyText"/>
                              <w:spacing w:before="0"/>
                              <w:ind w:right="234"/>
                              <w:jc w:val="center"/>
                              <w:rPr>
                                <w:rFonts w:asciiTheme="minorHAnsi" w:hAnsiTheme="minorHAnsi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3223F7">
                              <w:rPr>
                                <w:rFonts w:asciiTheme="minorHAnsi" w:hAnsiTheme="minorHAnsi"/>
                                <w:color w:val="00B050"/>
                                <w:sz w:val="16"/>
                                <w:szCs w:val="16"/>
                              </w:rPr>
                              <w:t>TDD</w:t>
                            </w:r>
                            <w:r w:rsidRPr="003223F7">
                              <w:rPr>
                                <w:rFonts w:asciiTheme="minorHAnsi" w:hAnsiTheme="minorHAnsi"/>
                                <w:color w:val="00B050"/>
                                <w:spacing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23F7">
                              <w:rPr>
                                <w:rFonts w:asciiTheme="minorHAnsi" w:hAnsiTheme="minorHAnsi"/>
                                <w:color w:val="00B050"/>
                                <w:sz w:val="16"/>
                                <w:szCs w:val="16"/>
                              </w:rPr>
                              <w:t>937-910-7570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85.65pt;margin-top:714.35pt;width:229.6pt;height:4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/HsQIAALA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/A4jQTpo0QMbDbqVI0psdYZeZ+B034ObGWEbuuwy1f2drL5pJOS6IWLHbpSSQ8MIBXahvek/uTrh&#10;aAuyHT5KCmHI3kgHNNaqs6WDYiBAhy49njpjqVSwGaVhkkZwVMFZEsdh6sj5JJtv90qb90x2yBo5&#10;VtB5h04Od9pYNiSbXWwwIUvetq77rXi2AY7TDsSGq/bMsnDN/JkG6Wa5WcZeHC02XhwUhXdTrmNv&#10;UYaXSfGuWK+L8JeNG8ZZwyllwoaZhRXGf9a4o8QnSZykpWXLqYWzlLTabdetQgcCwi7d52oOJ2c3&#10;/zkNVwTI5UVKYRQHt1HqlYvlpReXceKll8HSC8L0Nl0EcRoX5fOU7rhg/54SGnKcJlEyielM+kVu&#10;gfte50ayjhsYHS3vcrw8OZHMSnAjqGutIbyd7CelsPTPpYB2z412grUandRqxu3oXoZTsxXzVtJH&#10;ULCSIDDQIow9MBqpfmA0wAjJsf6+J4ph1H4Q8ArsvJkNNRvb2SCigqs5NhhN5tpMc2nfK75rAHl6&#10;Z0LewEupuRPxmcXxfcFYcLkcR5idO0//ndd50K5+AwAA//8DAFBLAwQUAAYACAAAACEARLhsoOMA&#10;AAAOAQAADwAAAGRycy9kb3ducmV2LnhtbEyPwU7DMAyG70i8Q2Qkbixt162jNJ0mBCckRFcOHNMm&#10;a6M1Tmmyrbw93glutv5Pvz8X29kO7KwnbxwKiBcRMI2tUwY7AZ/168MGmA8SlRwcagE/2sO2vL0p&#10;ZK7cBSt93oeOUQn6XAroQxhzzn3bayv9wo0aKTu4ycpA69RxNckLlduBJ1G05lYapAu9HPVzr9vj&#10;/mQF7L6wejHf781HdahMXT9G+LY+CnF/N++egAU9hz8YrvqkDiU5Ne6EyrNBQJbFS0IpSJNNBuyK&#10;JMtoBayhaRWnKfCy4P/fKH8BAAD//wMAUEsBAi0AFAAGAAgAAAAhALaDOJL+AAAA4QEAABMAAAAA&#10;AAAAAAAAAAAAAAAAAFtDb250ZW50X1R5cGVzXS54bWxQSwECLQAUAAYACAAAACEAOP0h/9YAAACU&#10;AQAACwAAAAAAAAAAAAAAAAAvAQAAX3JlbHMvLnJlbHNQSwECLQAUAAYACAAAACEAsjo/x7ECAACw&#10;BQAADgAAAAAAAAAAAAAAAAAuAgAAZHJzL2Uyb0RvYy54bWxQSwECLQAUAAYACAAAACEARLhsoOMA&#10;AAAOAQAADwAAAAAAAAAAAAAAAAALBQAAZHJzL2Rvd25yZXYueG1sUEsFBgAAAAAEAAQA8wAAABsG&#10;AAAAAA==&#10;" filled="f" stroked="f">
                <v:textbox inset="0,0,0,0">
                  <w:txbxContent>
                    <w:p w:rsidR="0088209E" w:rsidRPr="003223F7" w:rsidRDefault="0088209E" w:rsidP="00AB27EA">
                      <w:pPr>
                        <w:spacing w:line="214" w:lineRule="exact"/>
                        <w:ind w:left="9" w:right="234"/>
                        <w:jc w:val="center"/>
                        <w:rPr>
                          <w:rFonts w:eastAsia="Arial" w:cs="Arial"/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3223F7">
                        <w:rPr>
                          <w:b/>
                          <w:color w:val="00B050"/>
                          <w:w w:val="90"/>
                          <w:sz w:val="16"/>
                          <w:szCs w:val="16"/>
                        </w:rPr>
                        <w:t>HOUSING CHOICE VOUCHER</w:t>
                      </w:r>
                    </w:p>
                    <w:p w:rsidR="0088209E" w:rsidRPr="005261E8" w:rsidRDefault="0088209E" w:rsidP="00AB27EA">
                      <w:pPr>
                        <w:pStyle w:val="BodyText"/>
                        <w:spacing w:before="0"/>
                        <w:ind w:left="15" w:right="234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5261E8">
                        <w:rPr>
                          <w:rFonts w:asciiTheme="minorHAnsi" w:hAnsiTheme="minorHAnsi"/>
                          <w:color w:val="004990"/>
                          <w:w w:val="105"/>
                          <w:sz w:val="16"/>
                          <w:szCs w:val="16"/>
                        </w:rPr>
                        <w:t>hcvprogram@gdpm.org</w:t>
                      </w:r>
                    </w:p>
                    <w:p w:rsidR="0088209E" w:rsidRPr="005261E8" w:rsidRDefault="0088209E" w:rsidP="00AB27EA">
                      <w:pPr>
                        <w:pStyle w:val="BodyText"/>
                        <w:spacing w:before="0"/>
                        <w:ind w:right="234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5261E8">
                        <w:rPr>
                          <w:rFonts w:asciiTheme="minorHAnsi" w:hAnsiTheme="minorHAnsi"/>
                          <w:color w:val="004990"/>
                          <w:w w:val="105"/>
                          <w:sz w:val="16"/>
                          <w:szCs w:val="16"/>
                        </w:rPr>
                        <w:t xml:space="preserve">Main (937) 910-5400 </w:t>
                      </w:r>
                      <w:r w:rsidRPr="005261E8">
                        <w:rPr>
                          <w:rFonts w:asciiTheme="minorHAnsi" w:hAnsiTheme="minorHAnsi" w:cs="Arial"/>
                          <w:color w:val="004990"/>
                          <w:w w:val="105"/>
                          <w:sz w:val="16"/>
                          <w:szCs w:val="16"/>
                        </w:rPr>
                        <w:t>•</w:t>
                      </w:r>
                      <w:r w:rsidRPr="005261E8">
                        <w:rPr>
                          <w:rFonts w:asciiTheme="minorHAnsi" w:hAnsiTheme="minorHAnsi"/>
                          <w:color w:val="004990"/>
                          <w:w w:val="105"/>
                          <w:sz w:val="16"/>
                          <w:szCs w:val="16"/>
                        </w:rPr>
                        <w:t xml:space="preserve"> Fax (937) 910-5303</w:t>
                      </w:r>
                    </w:p>
                    <w:p w:rsidR="0088209E" w:rsidRPr="003223F7" w:rsidRDefault="0088209E" w:rsidP="00AB27EA">
                      <w:pPr>
                        <w:pStyle w:val="BodyText"/>
                        <w:spacing w:before="0"/>
                        <w:ind w:right="234"/>
                        <w:jc w:val="center"/>
                        <w:rPr>
                          <w:rFonts w:asciiTheme="minorHAnsi" w:hAnsiTheme="minorHAnsi"/>
                          <w:color w:val="00B050"/>
                          <w:sz w:val="16"/>
                          <w:szCs w:val="16"/>
                        </w:rPr>
                      </w:pPr>
                      <w:r w:rsidRPr="003223F7">
                        <w:rPr>
                          <w:rFonts w:asciiTheme="minorHAnsi" w:hAnsiTheme="minorHAnsi"/>
                          <w:color w:val="00B050"/>
                          <w:sz w:val="16"/>
                          <w:szCs w:val="16"/>
                        </w:rPr>
                        <w:t>TDD</w:t>
                      </w:r>
                      <w:r w:rsidRPr="003223F7">
                        <w:rPr>
                          <w:rFonts w:asciiTheme="minorHAnsi" w:hAnsiTheme="minorHAnsi"/>
                          <w:color w:val="00B050"/>
                          <w:spacing w:val="24"/>
                          <w:sz w:val="16"/>
                          <w:szCs w:val="16"/>
                        </w:rPr>
                        <w:t xml:space="preserve"> </w:t>
                      </w:r>
                      <w:r w:rsidRPr="003223F7">
                        <w:rPr>
                          <w:rFonts w:asciiTheme="minorHAnsi" w:hAnsiTheme="minorHAnsi"/>
                          <w:color w:val="00B050"/>
                          <w:sz w:val="16"/>
                          <w:szCs w:val="16"/>
                        </w:rPr>
                        <w:t>937-910-7570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1555750</wp:posOffset>
                </wp:positionH>
                <wp:positionV relativeFrom="page">
                  <wp:posOffset>701040</wp:posOffset>
                </wp:positionV>
                <wp:extent cx="4812665" cy="663575"/>
                <wp:effectExtent l="0" t="0" r="6985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665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09E" w:rsidRPr="00300B16" w:rsidRDefault="0088209E" w:rsidP="00C30581">
                            <w:pPr>
                              <w:ind w:left="20"/>
                              <w:rPr>
                                <w:rFonts w:eastAsia="Arial" w:cs="Arial"/>
                                <w:spacing w:val="54"/>
                                <w:sz w:val="32"/>
                                <w:szCs w:val="32"/>
                              </w:rPr>
                            </w:pPr>
                            <w:r w:rsidRPr="00300B16">
                              <w:rPr>
                                <w:b/>
                                <w:color w:val="004990"/>
                                <w:spacing w:val="54"/>
                                <w:sz w:val="32"/>
                                <w:szCs w:val="32"/>
                              </w:rPr>
                              <w:t>Greater Dayton Premier Management</w:t>
                            </w:r>
                          </w:p>
                          <w:p w:rsidR="0088209E" w:rsidRPr="00950289" w:rsidRDefault="0088209E" w:rsidP="00942D20">
                            <w:pPr>
                              <w:pStyle w:val="BodyText"/>
                              <w:spacing w:before="0"/>
                              <w:ind w:left="1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950289">
                              <w:rPr>
                                <w:rFonts w:asciiTheme="minorHAnsi" w:hAnsiTheme="minorHAnsi"/>
                                <w:color w:val="004990"/>
                                <w:w w:val="90"/>
                                <w:sz w:val="26"/>
                                <w:szCs w:val="26"/>
                              </w:rPr>
                              <w:t xml:space="preserve">Enhancing Neighborhoods </w:t>
                            </w:r>
                            <w:r w:rsidRPr="00950289">
                              <w:rPr>
                                <w:rFonts w:asciiTheme="minorHAnsi" w:hAnsiTheme="minorHAnsi" w:cs="Arial"/>
                                <w:color w:val="004990"/>
                                <w:w w:val="90"/>
                                <w:sz w:val="26"/>
                                <w:szCs w:val="26"/>
                              </w:rPr>
                              <w:t>•</w:t>
                            </w:r>
                            <w:r w:rsidRPr="00950289">
                              <w:rPr>
                                <w:rFonts w:asciiTheme="minorHAnsi" w:hAnsiTheme="minorHAnsi"/>
                                <w:color w:val="004990"/>
                                <w:w w:val="90"/>
                                <w:sz w:val="26"/>
                                <w:szCs w:val="26"/>
                              </w:rPr>
                              <w:t xml:space="preserve"> Strengthening Communities </w:t>
                            </w:r>
                            <w:r w:rsidRPr="00950289">
                              <w:rPr>
                                <w:rFonts w:asciiTheme="minorHAnsi" w:hAnsiTheme="minorHAnsi" w:cs="Arial"/>
                                <w:color w:val="004990"/>
                                <w:w w:val="90"/>
                                <w:sz w:val="26"/>
                                <w:szCs w:val="26"/>
                              </w:rPr>
                              <w:t>•</w:t>
                            </w:r>
                            <w:r w:rsidRPr="00950289">
                              <w:rPr>
                                <w:rFonts w:asciiTheme="minorHAnsi" w:hAnsiTheme="minorHAnsi"/>
                                <w:color w:val="004990"/>
                                <w:w w:val="9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50289">
                              <w:rPr>
                                <w:rFonts w:asciiTheme="minorHAnsi" w:hAnsiTheme="minorHAnsi"/>
                                <w:color w:val="00B050"/>
                                <w:w w:val="90"/>
                                <w:sz w:val="26"/>
                                <w:szCs w:val="26"/>
                              </w:rPr>
                              <w:t>Changing Lives</w:t>
                            </w:r>
                            <w:r w:rsidRPr="00950289">
                              <w:rPr>
                                <w:rFonts w:asciiTheme="minorHAnsi" w:hAnsiTheme="minorHAnsi"/>
                                <w:color w:val="004990"/>
                                <w:w w:val="9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88209E" w:rsidRDefault="0088209E"/>
                          <w:p w:rsidR="0088209E" w:rsidRDefault="008820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22.5pt;margin-top:55.2pt;width:378.95pt;height:5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7oy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YcdJDix7oQaNbcUCXpjrjoDJwuh/ATR9g23gapmq4E9VXhbhYtYRv6Y2UYmwpqSE739x0z65O&#10;OMqAbMYPooYwZKeFBTo0sjeAUAwE6NClx1NnTCoVbIaJH8RxhFEFZ3F8GS0iG4Jk8+1BKv2Oih4Z&#10;I8cSOm/Ryf5OaZMNyWYXE4yLknWd7X7Hn22A47QDseGqOTNZ2Gb+SL10nayT0AmDeO2EXlE4N+Uq&#10;dOLSX0TFZbFaFf5PE9cPs5bVNeUmzCwsP/yzxh0lPkniJC0lOlYbOJOSktvNqpNoT0DYpf2OBTlz&#10;c5+nYYsAXF5Q8oPQuw1Sp4yThROWYeSkCy9xPD+9TWMvTMOifE7pjnH675TQmOM0CqJJTL/l5tnv&#10;NTeS9UzD6OhYn+Pk5EQyI8E1r21rNWHdZJ+VwqT/VApo99xoK1ij0Umt+rA52JcRmOhGzBtRP4KC&#10;pQCBgUxh7IHRCvkdoxFGSI7Vtx2RFKPuPYdXYObNbMjZ2MwG4RVczbHGaDJXeppLu0GybQvI0zvj&#10;4gZeSsOsiJ+yOL4vGAuWy3GEmblz/m+9ngbt8hcAAAD//wMAUEsDBBQABgAIAAAAIQBcYV134AAA&#10;AAwBAAAPAAAAZHJzL2Rvd25yZXYueG1sTI/BTsMwEETvSPyDtUjcqJ0oVCTEqSoEJyREGg4cndhN&#10;rMbrELtt+Hu2J3pcvdHsm3KzuJGdzBysRwnJSgAz2HltsZfw1bw9PAELUaFWo0cj4dcE2FS3N6Uq&#10;tD9jbU672DMqwVAoCUOMU8F56AbjVFj5ySCxvZ+dinTOPdezOlO5G3kqxJo7ZZE+DGoyL4PpDruj&#10;k7D9xvrV/ny0n/W+tk2TC3xfH6S8v1u2z8CiWeJ/GC76pA4VObX+iDqwUUKaPdKWSCARGbBLQog0&#10;B9YSS7IceFXy6xHVHwAAAP//AwBQSwECLQAUAAYACAAAACEAtoM4kv4AAADhAQAAEwAAAAAAAAAA&#10;AAAAAAAAAAAAW0NvbnRlbnRfVHlwZXNdLnhtbFBLAQItABQABgAIAAAAIQA4/SH/1gAAAJQBAAAL&#10;AAAAAAAAAAAAAAAAAC8BAABfcmVscy8ucmVsc1BLAQItABQABgAIAAAAIQCt97oysAIAALAFAAAO&#10;AAAAAAAAAAAAAAAAAC4CAABkcnMvZTJvRG9jLnhtbFBLAQItABQABgAIAAAAIQBcYV134AAAAAwB&#10;AAAPAAAAAAAAAAAAAAAAAAoFAABkcnMvZG93bnJldi54bWxQSwUGAAAAAAQABADzAAAAFwYAAAAA&#10;" filled="f" stroked="f">
                <v:textbox inset="0,0,0,0">
                  <w:txbxContent>
                    <w:p w:rsidR="0088209E" w:rsidRPr="00300B16" w:rsidRDefault="0088209E" w:rsidP="00C30581">
                      <w:pPr>
                        <w:ind w:left="20"/>
                        <w:rPr>
                          <w:rFonts w:eastAsia="Arial" w:cs="Arial"/>
                          <w:spacing w:val="54"/>
                          <w:sz w:val="32"/>
                          <w:szCs w:val="32"/>
                        </w:rPr>
                      </w:pPr>
                      <w:r w:rsidRPr="00300B16">
                        <w:rPr>
                          <w:b/>
                          <w:color w:val="004990"/>
                          <w:spacing w:val="54"/>
                          <w:sz w:val="32"/>
                          <w:szCs w:val="32"/>
                        </w:rPr>
                        <w:t>Greater Dayton Premier Management</w:t>
                      </w:r>
                    </w:p>
                    <w:p w:rsidR="0088209E" w:rsidRPr="00950289" w:rsidRDefault="0088209E" w:rsidP="00942D20">
                      <w:pPr>
                        <w:pStyle w:val="BodyText"/>
                        <w:spacing w:before="0"/>
                        <w:ind w:left="1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950289">
                        <w:rPr>
                          <w:rFonts w:asciiTheme="minorHAnsi" w:hAnsiTheme="minorHAnsi"/>
                          <w:color w:val="004990"/>
                          <w:w w:val="90"/>
                          <w:sz w:val="26"/>
                          <w:szCs w:val="26"/>
                        </w:rPr>
                        <w:t xml:space="preserve">Enhancing Neighborhoods </w:t>
                      </w:r>
                      <w:r w:rsidRPr="00950289">
                        <w:rPr>
                          <w:rFonts w:asciiTheme="minorHAnsi" w:hAnsiTheme="minorHAnsi" w:cs="Arial"/>
                          <w:color w:val="004990"/>
                          <w:w w:val="90"/>
                          <w:sz w:val="26"/>
                          <w:szCs w:val="26"/>
                        </w:rPr>
                        <w:t>•</w:t>
                      </w:r>
                      <w:r w:rsidRPr="00950289">
                        <w:rPr>
                          <w:rFonts w:asciiTheme="minorHAnsi" w:hAnsiTheme="minorHAnsi"/>
                          <w:color w:val="004990"/>
                          <w:w w:val="90"/>
                          <w:sz w:val="26"/>
                          <w:szCs w:val="26"/>
                        </w:rPr>
                        <w:t xml:space="preserve"> Strengthening Communities </w:t>
                      </w:r>
                      <w:r w:rsidRPr="00950289">
                        <w:rPr>
                          <w:rFonts w:asciiTheme="minorHAnsi" w:hAnsiTheme="minorHAnsi" w:cs="Arial"/>
                          <w:color w:val="004990"/>
                          <w:w w:val="90"/>
                          <w:sz w:val="26"/>
                          <w:szCs w:val="26"/>
                        </w:rPr>
                        <w:t>•</w:t>
                      </w:r>
                      <w:r w:rsidRPr="00950289">
                        <w:rPr>
                          <w:rFonts w:asciiTheme="minorHAnsi" w:hAnsiTheme="minorHAnsi"/>
                          <w:color w:val="004990"/>
                          <w:w w:val="90"/>
                          <w:sz w:val="26"/>
                          <w:szCs w:val="26"/>
                        </w:rPr>
                        <w:t xml:space="preserve"> </w:t>
                      </w:r>
                      <w:r w:rsidRPr="00950289">
                        <w:rPr>
                          <w:rFonts w:asciiTheme="minorHAnsi" w:hAnsiTheme="minorHAnsi"/>
                          <w:color w:val="00B050"/>
                          <w:w w:val="90"/>
                          <w:sz w:val="26"/>
                          <w:szCs w:val="26"/>
                        </w:rPr>
                        <w:t>Changing Lives</w:t>
                      </w:r>
                      <w:r w:rsidRPr="00950289">
                        <w:rPr>
                          <w:rFonts w:asciiTheme="minorHAnsi" w:hAnsiTheme="minorHAnsi"/>
                          <w:color w:val="004990"/>
                          <w:w w:val="9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88209E" w:rsidRDefault="0088209E"/>
                    <w:p w:rsidR="0088209E" w:rsidRDefault="0088209E"/>
                  </w:txbxContent>
                </v:textbox>
                <w10:wrap anchorx="page" anchory="page"/>
              </v:shape>
            </w:pict>
          </mc:Fallback>
        </mc:AlternateContent>
      </w:r>
      <w:r w:rsidR="00942D20" w:rsidRPr="009956E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3668395</wp:posOffset>
            </wp:positionH>
            <wp:positionV relativeFrom="page">
              <wp:posOffset>9151620</wp:posOffset>
            </wp:positionV>
            <wp:extent cx="401955" cy="40513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8976995</wp:posOffset>
                </wp:positionV>
                <wp:extent cx="2035175" cy="564515"/>
                <wp:effectExtent l="0" t="0" r="3175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09E" w:rsidRPr="003223F7" w:rsidRDefault="0088209E" w:rsidP="00C30581">
                            <w:pPr>
                              <w:spacing w:line="316" w:lineRule="exact"/>
                              <w:ind w:left="4"/>
                              <w:jc w:val="center"/>
                              <w:rPr>
                                <w:rFonts w:eastAsia="Arial" w:cs="Arial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3223F7">
                              <w:rPr>
                                <w:b/>
                                <w:color w:val="00B050"/>
                                <w:w w:val="95"/>
                                <w:sz w:val="16"/>
                                <w:szCs w:val="16"/>
                              </w:rPr>
                              <w:t>ADMINISTRATIVE |</w:t>
                            </w:r>
                            <w:r w:rsidRPr="003223F7">
                              <w:rPr>
                                <w:b/>
                                <w:color w:val="00B050"/>
                                <w:spacing w:val="43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23F7">
                              <w:rPr>
                                <w:b/>
                                <w:color w:val="00B050"/>
                                <w:w w:val="95"/>
                                <w:sz w:val="16"/>
                                <w:szCs w:val="16"/>
                              </w:rPr>
                              <w:t>ADMISSIONS</w:t>
                            </w:r>
                          </w:p>
                          <w:p w:rsidR="0088209E" w:rsidRPr="005261E8" w:rsidRDefault="00260F6D" w:rsidP="00C30581">
                            <w:pPr>
                              <w:pStyle w:val="BodyText"/>
                              <w:spacing w:before="0"/>
                              <w:ind w:left="8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hyperlink r:id="rId10">
                              <w:r w:rsidR="0088209E" w:rsidRPr="005261E8">
                                <w:rPr>
                                  <w:rFonts w:asciiTheme="minorHAnsi" w:hAnsiTheme="minorHAnsi"/>
                                  <w:color w:val="004990"/>
                                  <w:w w:val="110"/>
                                  <w:sz w:val="16"/>
                                  <w:szCs w:val="16"/>
                                </w:rPr>
                                <w:t>adm</w:t>
                              </w:r>
                              <w:r w:rsidR="0088209E" w:rsidRPr="005261E8">
                                <w:rPr>
                                  <w:rFonts w:asciiTheme="minorHAnsi" w:hAnsiTheme="minorHAnsi"/>
                                  <w:color w:val="004990"/>
                                  <w:spacing w:val="-6"/>
                                  <w:w w:val="110"/>
                                  <w:sz w:val="16"/>
                                  <w:szCs w:val="16"/>
                                </w:rPr>
                                <w:t>i</w:t>
                              </w:r>
                              <w:r w:rsidR="0088209E" w:rsidRPr="005261E8">
                                <w:rPr>
                                  <w:rFonts w:asciiTheme="minorHAnsi" w:hAnsiTheme="minorHAnsi"/>
                                  <w:color w:val="004990"/>
                                  <w:w w:val="110"/>
                                  <w:sz w:val="16"/>
                                  <w:szCs w:val="16"/>
                                </w:rPr>
                                <w:t>n</w:t>
                              </w:r>
                              <w:r w:rsidR="0088209E" w:rsidRPr="005261E8">
                                <w:rPr>
                                  <w:rFonts w:asciiTheme="minorHAnsi" w:hAnsiTheme="minorHAnsi"/>
                                  <w:color w:val="004990"/>
                                  <w:spacing w:val="-23"/>
                                  <w:w w:val="110"/>
                                  <w:sz w:val="16"/>
                                  <w:szCs w:val="16"/>
                                </w:rPr>
                                <w:t>i</w:t>
                              </w:r>
                              <w:r w:rsidR="0088209E" w:rsidRPr="005261E8">
                                <w:rPr>
                                  <w:rFonts w:asciiTheme="minorHAnsi" w:hAnsiTheme="minorHAnsi"/>
                                  <w:color w:val="004990"/>
                                  <w:w w:val="110"/>
                                  <w:sz w:val="16"/>
                                  <w:szCs w:val="16"/>
                                </w:rPr>
                                <w:t>strat</w:t>
                              </w:r>
                              <w:r w:rsidR="0088209E" w:rsidRPr="005261E8">
                                <w:rPr>
                                  <w:rFonts w:asciiTheme="minorHAnsi" w:hAnsiTheme="minorHAnsi"/>
                                  <w:color w:val="004990"/>
                                  <w:spacing w:val="-6"/>
                                  <w:w w:val="110"/>
                                  <w:sz w:val="16"/>
                                  <w:szCs w:val="16"/>
                                </w:rPr>
                                <w:t>i</w:t>
                              </w:r>
                              <w:r w:rsidR="0088209E" w:rsidRPr="005261E8">
                                <w:rPr>
                                  <w:rFonts w:asciiTheme="minorHAnsi" w:hAnsiTheme="minorHAnsi"/>
                                  <w:color w:val="004990"/>
                                  <w:w w:val="110"/>
                                  <w:sz w:val="16"/>
                                  <w:szCs w:val="16"/>
                                </w:rPr>
                                <w:t>on@gdpm</w:t>
                              </w:r>
                              <w:r w:rsidR="0088209E" w:rsidRPr="005261E8">
                                <w:rPr>
                                  <w:rFonts w:asciiTheme="minorHAnsi" w:hAnsiTheme="minorHAnsi"/>
                                  <w:color w:val="004990"/>
                                  <w:spacing w:val="-7"/>
                                  <w:w w:val="110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88209E" w:rsidRPr="005261E8">
                                <w:rPr>
                                  <w:rFonts w:asciiTheme="minorHAnsi" w:hAnsiTheme="minorHAnsi"/>
                                  <w:color w:val="004990"/>
                                  <w:w w:val="110"/>
                                  <w:sz w:val="16"/>
                                  <w:szCs w:val="16"/>
                                </w:rPr>
                                <w:t>org</w:t>
                              </w:r>
                            </w:hyperlink>
                          </w:p>
                          <w:p w:rsidR="0088209E" w:rsidRPr="005261E8" w:rsidRDefault="0088209E" w:rsidP="00C30581">
                            <w:pPr>
                              <w:pStyle w:val="BodyText"/>
                              <w:spacing w:before="0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5261E8">
                              <w:rPr>
                                <w:rFonts w:asciiTheme="minorHAnsi" w:hAnsiTheme="minorHAnsi"/>
                                <w:color w:val="004990"/>
                                <w:spacing w:val="-9"/>
                                <w:w w:val="105"/>
                                <w:sz w:val="16"/>
                                <w:szCs w:val="16"/>
                              </w:rPr>
                              <w:t xml:space="preserve">Main (937) 910-7500 </w:t>
                            </w:r>
                            <w:r w:rsidRPr="005261E8">
                              <w:rPr>
                                <w:rFonts w:asciiTheme="minorHAnsi" w:hAnsiTheme="minorHAnsi" w:cs="Arial"/>
                                <w:color w:val="004990"/>
                                <w:spacing w:val="-9"/>
                                <w:w w:val="105"/>
                                <w:sz w:val="16"/>
                                <w:szCs w:val="16"/>
                              </w:rPr>
                              <w:t>•</w:t>
                            </w:r>
                            <w:r w:rsidRPr="005261E8">
                              <w:rPr>
                                <w:rFonts w:asciiTheme="minorHAnsi" w:hAnsiTheme="minorHAnsi"/>
                                <w:color w:val="004990"/>
                                <w:spacing w:val="-9"/>
                                <w:w w:val="105"/>
                                <w:sz w:val="16"/>
                                <w:szCs w:val="16"/>
                              </w:rPr>
                              <w:t xml:space="preserve">  Fax (937) 222-3990</w:t>
                            </w:r>
                          </w:p>
                          <w:p w:rsidR="0088209E" w:rsidRPr="003223F7" w:rsidRDefault="0088209E" w:rsidP="00C30581">
                            <w:pPr>
                              <w:pStyle w:val="BodyText"/>
                              <w:spacing w:before="0"/>
                              <w:ind w:right="3"/>
                              <w:jc w:val="center"/>
                              <w:rPr>
                                <w:rFonts w:asciiTheme="minorHAnsi" w:hAnsiTheme="minorHAnsi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3223F7">
                              <w:rPr>
                                <w:rFonts w:asciiTheme="minorHAnsi" w:hAnsiTheme="minorHAnsi"/>
                                <w:color w:val="00B050"/>
                                <w:sz w:val="16"/>
                                <w:szCs w:val="16"/>
                              </w:rPr>
                              <w:t>TDD</w:t>
                            </w:r>
                            <w:r w:rsidRPr="003223F7">
                              <w:rPr>
                                <w:rFonts w:asciiTheme="minorHAnsi" w:hAnsiTheme="minorHAnsi"/>
                                <w:color w:val="00B050"/>
                                <w:spacing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23F7">
                              <w:rPr>
                                <w:rFonts w:asciiTheme="minorHAnsi" w:hAnsiTheme="minorHAnsi"/>
                                <w:color w:val="00B050"/>
                                <w:sz w:val="16"/>
                                <w:szCs w:val="16"/>
                              </w:rPr>
                              <w:t>937-910-7570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0.7pt;margin-top:706.85pt;width:160.25pt;height:44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Wcm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Ay8y8i/ijAq4SyKw8iPbAiSzrd7qfQ7Kjpk&#10;jAxL6LxFJ/t7pU02JJ1dTDAuCta2tvstP9sAx2kHYsNVc2aysM38kXjJerFehE4YxGsn9PLcuS1W&#10;oRMXkF1+ma9Wuf/TxPXDtGFVRbkJMwvLD/+scQeJT5I4SkuJllUGzqSk5HazaiXaExB2Yb9DQU7c&#10;3PM0bBGAywtKfhB6d0HiFPHiygmLMHKSK2/heH5yl8RemIR5cU7pnnH675TQkOEkCqJJTL/l5tnv&#10;NTeSdkzD6GhZl+HF0YmkRoJrXtnWasLayT4phUn/uRTQ7rnRVrBGo5Na9bgZ7cu4NNGNmDeiegIF&#10;SwECA5nC2AOjEfI7RgOMkAyrbzsiKUbtew6vwMyb2ZCzsZkNwku4mmGN0WSu9DSXdr1k2waQp3fG&#10;xS28lJpZET9ncXhfMBYsl8MIM3Pn9N96PQ/a5S8AAAD//wMAUEsDBBQABgAIAAAAIQCzG8z+4QAA&#10;AAwBAAAPAAAAZHJzL2Rvd25yZXYueG1sTI/BTsMwDIbvSLxDZCRuLOk2ytY1nSYEJyREVw47pk3W&#10;Rmuc0mRbeXvMCY7+/en353w7uZ5dzBisRwnJTAAz2HhtsZXwWb0+rICFqFCr3qOR8G0CbIvbm1xl&#10;2l+xNJd9bBmVYMiUhC7GIeM8NJ1xKsz8YJB2Rz86FWkcW65HdaVy1/O5ECl3yiJd6NRgnjvTnPZn&#10;J2F3wPLFfr3XH+WxtFW1FviWnqS8v5t2G2DRTPEPhl99UoeCnGp/Rh1YLyFNlkRSvkwWT8CIWKyS&#10;NbCaokcxT4EXOf//RPEDAAD//wMAUEsBAi0AFAAGAAgAAAAhALaDOJL+AAAA4QEAABMAAAAAAAAA&#10;AAAAAAAAAAAAAFtDb250ZW50X1R5cGVzXS54bWxQSwECLQAUAAYACAAAACEAOP0h/9YAAACUAQAA&#10;CwAAAAAAAAAAAAAAAAAvAQAAX3JlbHMvLnJlbHNQSwECLQAUAAYACAAAACEAen1nJrACAACwBQAA&#10;DgAAAAAAAAAAAAAAAAAuAgAAZHJzL2Uyb0RvYy54bWxQSwECLQAUAAYACAAAACEAsxvM/uEAAAAM&#10;AQAADwAAAAAAAAAAAAAAAAAKBQAAZHJzL2Rvd25yZXYueG1sUEsFBgAAAAAEAAQA8wAAABgGAAAA&#10;AA==&#10;" filled="f" stroked="f">
                <v:textbox inset="0,0,0,0">
                  <w:txbxContent>
                    <w:p w:rsidR="0088209E" w:rsidRPr="003223F7" w:rsidRDefault="0088209E" w:rsidP="00C30581">
                      <w:pPr>
                        <w:spacing w:line="316" w:lineRule="exact"/>
                        <w:ind w:left="4"/>
                        <w:jc w:val="center"/>
                        <w:rPr>
                          <w:rFonts w:eastAsia="Arial" w:cs="Arial"/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3223F7">
                        <w:rPr>
                          <w:b/>
                          <w:color w:val="00B050"/>
                          <w:w w:val="95"/>
                          <w:sz w:val="16"/>
                          <w:szCs w:val="16"/>
                        </w:rPr>
                        <w:t>ADMINISTRATIVE |</w:t>
                      </w:r>
                      <w:r w:rsidRPr="003223F7">
                        <w:rPr>
                          <w:b/>
                          <w:color w:val="00B050"/>
                          <w:spacing w:val="43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 w:rsidRPr="003223F7">
                        <w:rPr>
                          <w:b/>
                          <w:color w:val="00B050"/>
                          <w:w w:val="95"/>
                          <w:sz w:val="16"/>
                          <w:szCs w:val="16"/>
                        </w:rPr>
                        <w:t>ADMISSIONS</w:t>
                      </w:r>
                    </w:p>
                    <w:p w:rsidR="0088209E" w:rsidRPr="005261E8" w:rsidRDefault="004C474A" w:rsidP="00C30581">
                      <w:pPr>
                        <w:pStyle w:val="BodyText"/>
                        <w:spacing w:before="0"/>
                        <w:ind w:left="8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hyperlink r:id="rId11">
                        <w:r w:rsidR="0088209E" w:rsidRPr="005261E8">
                          <w:rPr>
                            <w:rFonts w:asciiTheme="minorHAnsi" w:hAnsiTheme="minorHAnsi"/>
                            <w:color w:val="004990"/>
                            <w:w w:val="110"/>
                            <w:sz w:val="16"/>
                            <w:szCs w:val="16"/>
                          </w:rPr>
                          <w:t>adm</w:t>
                        </w:r>
                        <w:r w:rsidR="0088209E" w:rsidRPr="005261E8">
                          <w:rPr>
                            <w:rFonts w:asciiTheme="minorHAnsi" w:hAnsiTheme="minorHAnsi"/>
                            <w:color w:val="004990"/>
                            <w:spacing w:val="-6"/>
                            <w:w w:val="110"/>
                            <w:sz w:val="16"/>
                            <w:szCs w:val="16"/>
                          </w:rPr>
                          <w:t>i</w:t>
                        </w:r>
                        <w:r w:rsidR="0088209E" w:rsidRPr="005261E8">
                          <w:rPr>
                            <w:rFonts w:asciiTheme="minorHAnsi" w:hAnsiTheme="minorHAnsi"/>
                            <w:color w:val="004990"/>
                            <w:w w:val="110"/>
                            <w:sz w:val="16"/>
                            <w:szCs w:val="16"/>
                          </w:rPr>
                          <w:t>n</w:t>
                        </w:r>
                        <w:r w:rsidR="0088209E" w:rsidRPr="005261E8">
                          <w:rPr>
                            <w:rFonts w:asciiTheme="minorHAnsi" w:hAnsiTheme="minorHAnsi"/>
                            <w:color w:val="004990"/>
                            <w:spacing w:val="-23"/>
                            <w:w w:val="110"/>
                            <w:sz w:val="16"/>
                            <w:szCs w:val="16"/>
                          </w:rPr>
                          <w:t>i</w:t>
                        </w:r>
                        <w:r w:rsidR="0088209E" w:rsidRPr="005261E8">
                          <w:rPr>
                            <w:rFonts w:asciiTheme="minorHAnsi" w:hAnsiTheme="minorHAnsi"/>
                            <w:color w:val="004990"/>
                            <w:w w:val="110"/>
                            <w:sz w:val="16"/>
                            <w:szCs w:val="16"/>
                          </w:rPr>
                          <w:t>strat</w:t>
                        </w:r>
                        <w:r w:rsidR="0088209E" w:rsidRPr="005261E8">
                          <w:rPr>
                            <w:rFonts w:asciiTheme="minorHAnsi" w:hAnsiTheme="minorHAnsi"/>
                            <w:color w:val="004990"/>
                            <w:spacing w:val="-6"/>
                            <w:w w:val="110"/>
                            <w:sz w:val="16"/>
                            <w:szCs w:val="16"/>
                          </w:rPr>
                          <w:t>i</w:t>
                        </w:r>
                        <w:r w:rsidR="0088209E" w:rsidRPr="005261E8">
                          <w:rPr>
                            <w:rFonts w:asciiTheme="minorHAnsi" w:hAnsiTheme="minorHAnsi"/>
                            <w:color w:val="004990"/>
                            <w:w w:val="110"/>
                            <w:sz w:val="16"/>
                            <w:szCs w:val="16"/>
                          </w:rPr>
                          <w:t>on@gdpm</w:t>
                        </w:r>
                        <w:r w:rsidR="0088209E" w:rsidRPr="005261E8">
                          <w:rPr>
                            <w:rFonts w:asciiTheme="minorHAnsi" w:hAnsiTheme="minorHAnsi"/>
                            <w:color w:val="004990"/>
                            <w:spacing w:val="-7"/>
                            <w:w w:val="110"/>
                            <w:sz w:val="16"/>
                            <w:szCs w:val="16"/>
                          </w:rPr>
                          <w:t>.</w:t>
                        </w:r>
                        <w:r w:rsidR="0088209E" w:rsidRPr="005261E8">
                          <w:rPr>
                            <w:rFonts w:asciiTheme="minorHAnsi" w:hAnsiTheme="minorHAnsi"/>
                            <w:color w:val="004990"/>
                            <w:w w:val="110"/>
                            <w:sz w:val="16"/>
                            <w:szCs w:val="16"/>
                          </w:rPr>
                          <w:t>org</w:t>
                        </w:r>
                      </w:hyperlink>
                    </w:p>
                    <w:p w:rsidR="0088209E" w:rsidRPr="005261E8" w:rsidRDefault="0088209E" w:rsidP="00C30581">
                      <w:pPr>
                        <w:pStyle w:val="BodyText"/>
                        <w:spacing w:before="0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5261E8">
                        <w:rPr>
                          <w:rFonts w:asciiTheme="minorHAnsi" w:hAnsiTheme="minorHAnsi"/>
                          <w:color w:val="004990"/>
                          <w:spacing w:val="-9"/>
                          <w:w w:val="105"/>
                          <w:sz w:val="16"/>
                          <w:szCs w:val="16"/>
                        </w:rPr>
                        <w:t xml:space="preserve">Main (937) 910-7500 </w:t>
                      </w:r>
                      <w:r w:rsidRPr="005261E8">
                        <w:rPr>
                          <w:rFonts w:asciiTheme="minorHAnsi" w:hAnsiTheme="minorHAnsi" w:cs="Arial"/>
                          <w:color w:val="004990"/>
                          <w:spacing w:val="-9"/>
                          <w:w w:val="105"/>
                          <w:sz w:val="16"/>
                          <w:szCs w:val="16"/>
                        </w:rPr>
                        <w:t>•</w:t>
                      </w:r>
                      <w:r w:rsidRPr="005261E8">
                        <w:rPr>
                          <w:rFonts w:asciiTheme="minorHAnsi" w:hAnsiTheme="minorHAnsi"/>
                          <w:color w:val="004990"/>
                          <w:spacing w:val="-9"/>
                          <w:w w:val="105"/>
                          <w:sz w:val="16"/>
                          <w:szCs w:val="16"/>
                        </w:rPr>
                        <w:t xml:space="preserve">  Fax (937) 222-3990</w:t>
                      </w:r>
                    </w:p>
                    <w:p w:rsidR="0088209E" w:rsidRPr="003223F7" w:rsidRDefault="0088209E" w:rsidP="00C30581">
                      <w:pPr>
                        <w:pStyle w:val="BodyText"/>
                        <w:spacing w:before="0"/>
                        <w:ind w:right="3"/>
                        <w:jc w:val="center"/>
                        <w:rPr>
                          <w:rFonts w:asciiTheme="minorHAnsi" w:hAnsiTheme="minorHAnsi"/>
                          <w:color w:val="00B050"/>
                          <w:sz w:val="16"/>
                          <w:szCs w:val="16"/>
                        </w:rPr>
                      </w:pPr>
                      <w:r w:rsidRPr="003223F7">
                        <w:rPr>
                          <w:rFonts w:asciiTheme="minorHAnsi" w:hAnsiTheme="minorHAnsi"/>
                          <w:color w:val="00B050"/>
                          <w:sz w:val="16"/>
                          <w:szCs w:val="16"/>
                        </w:rPr>
                        <w:t>TDD</w:t>
                      </w:r>
                      <w:r w:rsidRPr="003223F7">
                        <w:rPr>
                          <w:rFonts w:asciiTheme="minorHAnsi" w:hAnsiTheme="minorHAnsi"/>
                          <w:color w:val="00B050"/>
                          <w:spacing w:val="30"/>
                          <w:sz w:val="16"/>
                          <w:szCs w:val="16"/>
                        </w:rPr>
                        <w:t xml:space="preserve"> </w:t>
                      </w:r>
                      <w:r w:rsidRPr="003223F7">
                        <w:rPr>
                          <w:rFonts w:asciiTheme="minorHAnsi" w:hAnsiTheme="minorHAnsi"/>
                          <w:color w:val="00B050"/>
                          <w:sz w:val="16"/>
                          <w:szCs w:val="16"/>
                        </w:rPr>
                        <w:t>937-910-7570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3922" w:rsidRPr="009956E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443230</wp:posOffset>
            </wp:positionH>
            <wp:positionV relativeFrom="page">
              <wp:posOffset>521335</wp:posOffset>
            </wp:positionV>
            <wp:extent cx="928370" cy="9283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56E8" w:rsidRDefault="009956E8">
      <w:pPr>
        <w:rPr>
          <w:rFonts w:ascii="Times New Roman" w:hAnsi="Times New Roman" w:cs="Times New Roman"/>
          <w:sz w:val="24"/>
          <w:szCs w:val="24"/>
        </w:rPr>
      </w:pPr>
    </w:p>
    <w:p w:rsidR="009956E8" w:rsidRDefault="009956E8">
      <w:pPr>
        <w:rPr>
          <w:rFonts w:ascii="Times New Roman" w:hAnsi="Times New Roman" w:cs="Times New Roman"/>
          <w:sz w:val="24"/>
          <w:szCs w:val="24"/>
        </w:rPr>
      </w:pPr>
    </w:p>
    <w:p w:rsidR="009956E8" w:rsidRDefault="003A3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88209E"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260F6D">
        <w:rPr>
          <w:rFonts w:ascii="Times New Roman" w:hAnsi="Times New Roman" w:cs="Times New Roman"/>
          <w:noProof/>
          <w:sz w:val="24"/>
          <w:szCs w:val="24"/>
        </w:rPr>
        <w:t>July 23, 2021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956E8" w:rsidRDefault="009956E8">
      <w:pPr>
        <w:rPr>
          <w:rFonts w:ascii="Times New Roman" w:hAnsi="Times New Roman" w:cs="Times New Roman"/>
          <w:sz w:val="24"/>
          <w:szCs w:val="24"/>
        </w:rPr>
      </w:pPr>
    </w:p>
    <w:p w:rsidR="0025542C" w:rsidRDefault="00255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Javis Seymour</w:t>
      </w:r>
    </w:p>
    <w:p w:rsidR="0088209E" w:rsidRDefault="00255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 Melba Street</w:t>
      </w:r>
    </w:p>
    <w:p w:rsidR="0088209E" w:rsidRDefault="00882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Dayton Ohio 454</w:t>
      </w:r>
      <w:r w:rsidR="0025542C">
        <w:rPr>
          <w:rFonts w:ascii="Times New Roman" w:hAnsi="Times New Roman" w:cs="Times New Roman"/>
          <w:sz w:val="24"/>
          <w:szCs w:val="24"/>
        </w:rPr>
        <w:t>02</w:t>
      </w:r>
    </w:p>
    <w:p w:rsidR="0025542C" w:rsidRDefault="0025542C">
      <w:pPr>
        <w:rPr>
          <w:rFonts w:ascii="Times New Roman" w:hAnsi="Times New Roman" w:cs="Times New Roman"/>
          <w:sz w:val="24"/>
          <w:szCs w:val="24"/>
        </w:rPr>
      </w:pPr>
    </w:p>
    <w:p w:rsidR="0088209E" w:rsidRDefault="00882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Valued Tenant:</w:t>
      </w:r>
    </w:p>
    <w:p w:rsidR="0088209E" w:rsidRDefault="0088209E">
      <w:pPr>
        <w:rPr>
          <w:rFonts w:ascii="Times New Roman" w:hAnsi="Times New Roman" w:cs="Times New Roman"/>
          <w:sz w:val="24"/>
          <w:szCs w:val="24"/>
        </w:rPr>
      </w:pPr>
    </w:p>
    <w:p w:rsidR="00B848D0" w:rsidRDefault="00101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You reported a</w:t>
      </w:r>
      <w:r w:rsidR="0088209E">
        <w:rPr>
          <w:rFonts w:ascii="Times New Roman" w:hAnsi="Times New Roman" w:cs="Times New Roman"/>
          <w:sz w:val="24"/>
          <w:szCs w:val="24"/>
        </w:rPr>
        <w:t xml:space="preserve"> change in your income </w:t>
      </w:r>
      <w:r w:rsidR="005A7B12">
        <w:rPr>
          <w:rFonts w:ascii="Times New Roman" w:hAnsi="Times New Roman" w:cs="Times New Roman"/>
          <w:sz w:val="24"/>
          <w:szCs w:val="24"/>
        </w:rPr>
        <w:t xml:space="preserve">to the Westdale Office of GDPM Asset Management.  As of today </w:t>
      </w:r>
      <w:r w:rsidR="00E80A31">
        <w:rPr>
          <w:rFonts w:ascii="Times New Roman" w:hAnsi="Times New Roman" w:cs="Times New Roman"/>
          <w:sz w:val="24"/>
          <w:szCs w:val="24"/>
        </w:rPr>
        <w:t xml:space="preserve">have failed to return the </w:t>
      </w:r>
      <w:r w:rsidR="0025542C">
        <w:rPr>
          <w:rFonts w:ascii="Times New Roman" w:hAnsi="Times New Roman" w:cs="Times New Roman"/>
          <w:sz w:val="24"/>
          <w:szCs w:val="24"/>
        </w:rPr>
        <w:t>corrected interim recertification</w:t>
      </w:r>
      <w:r w:rsidR="00E80A31">
        <w:rPr>
          <w:rFonts w:ascii="Times New Roman" w:hAnsi="Times New Roman" w:cs="Times New Roman"/>
          <w:sz w:val="24"/>
          <w:szCs w:val="24"/>
        </w:rPr>
        <w:t xml:space="preserve"> packet and forms. You are still responsible for the rent</w:t>
      </w:r>
      <w:r w:rsidR="00AE0410">
        <w:rPr>
          <w:rFonts w:ascii="Times New Roman" w:hAnsi="Times New Roman" w:cs="Times New Roman"/>
          <w:sz w:val="24"/>
          <w:szCs w:val="24"/>
        </w:rPr>
        <w:t xml:space="preserve"> amount of $</w:t>
      </w:r>
      <w:r w:rsidR="0025542C">
        <w:rPr>
          <w:rFonts w:ascii="Times New Roman" w:hAnsi="Times New Roman" w:cs="Times New Roman"/>
          <w:sz w:val="24"/>
          <w:szCs w:val="24"/>
        </w:rPr>
        <w:t>231</w:t>
      </w:r>
      <w:r w:rsidR="00AE0410">
        <w:rPr>
          <w:rFonts w:ascii="Times New Roman" w:hAnsi="Times New Roman" w:cs="Times New Roman"/>
          <w:sz w:val="24"/>
          <w:szCs w:val="24"/>
        </w:rPr>
        <w:t xml:space="preserve">.00 </w:t>
      </w:r>
      <w:r w:rsidR="00E80A31">
        <w:rPr>
          <w:rFonts w:ascii="Times New Roman" w:hAnsi="Times New Roman" w:cs="Times New Roman"/>
          <w:sz w:val="24"/>
          <w:szCs w:val="24"/>
        </w:rPr>
        <w:t xml:space="preserve">per month. </w:t>
      </w:r>
    </w:p>
    <w:p w:rsidR="00B848D0" w:rsidRDefault="00B848D0">
      <w:pPr>
        <w:rPr>
          <w:rFonts w:ascii="Times New Roman" w:hAnsi="Times New Roman" w:cs="Times New Roman"/>
          <w:sz w:val="24"/>
          <w:szCs w:val="24"/>
        </w:rPr>
      </w:pPr>
    </w:p>
    <w:p w:rsidR="0088209E" w:rsidRDefault="00B84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 have no choice but to cancel the Interim</w:t>
      </w:r>
      <w:r w:rsidR="005A7B12">
        <w:rPr>
          <w:rFonts w:ascii="Times New Roman" w:hAnsi="Times New Roman" w:cs="Times New Roman"/>
          <w:sz w:val="24"/>
          <w:szCs w:val="24"/>
        </w:rPr>
        <w:t xml:space="preserve"> </w:t>
      </w:r>
      <w:r w:rsidR="00805060">
        <w:rPr>
          <w:rFonts w:ascii="Times New Roman" w:hAnsi="Times New Roman" w:cs="Times New Roman"/>
          <w:sz w:val="24"/>
          <w:szCs w:val="24"/>
        </w:rPr>
        <w:t>Recertification</w:t>
      </w:r>
      <w:r>
        <w:rPr>
          <w:rFonts w:ascii="Times New Roman" w:hAnsi="Times New Roman" w:cs="Times New Roman"/>
          <w:sz w:val="24"/>
          <w:szCs w:val="24"/>
        </w:rPr>
        <w:t xml:space="preserve"> you reported. </w:t>
      </w:r>
      <w:r w:rsidR="00E25B9C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you have any additional changes feel free to contact me to </w:t>
      </w:r>
      <w:r w:rsidR="00E25B9C">
        <w:rPr>
          <w:rFonts w:ascii="Times New Roman" w:hAnsi="Times New Roman" w:cs="Times New Roman"/>
          <w:sz w:val="24"/>
          <w:szCs w:val="24"/>
        </w:rPr>
        <w:t xml:space="preserve">report the change in income and or household size. </w:t>
      </w:r>
    </w:p>
    <w:p w:rsidR="002715DB" w:rsidRDefault="002715DB">
      <w:pPr>
        <w:rPr>
          <w:rFonts w:ascii="Times New Roman" w:hAnsi="Times New Roman" w:cs="Times New Roman"/>
          <w:sz w:val="24"/>
          <w:szCs w:val="24"/>
        </w:rPr>
      </w:pPr>
    </w:p>
    <w:p w:rsidR="002715DB" w:rsidRPr="002715DB" w:rsidRDefault="00271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15DB">
        <w:rPr>
          <w:rFonts w:ascii="Times New Roman" w:hAnsi="Times New Roman" w:cs="Times New Roman"/>
          <w:b/>
          <w:sz w:val="24"/>
          <w:szCs w:val="24"/>
          <w:u w:val="single"/>
        </w:rPr>
        <w:t>You are still responsible for any current or past due rent currently on your account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If you have any other changes to report call the office to </w:t>
      </w:r>
      <w:r w:rsidR="0025542C">
        <w:rPr>
          <w:rFonts w:ascii="Times New Roman" w:hAnsi="Times New Roman" w:cs="Times New Roman"/>
          <w:sz w:val="24"/>
          <w:szCs w:val="24"/>
        </w:rPr>
        <w:t>report your</w:t>
      </w:r>
      <w:r>
        <w:rPr>
          <w:rFonts w:ascii="Times New Roman" w:hAnsi="Times New Roman" w:cs="Times New Roman"/>
          <w:sz w:val="24"/>
          <w:szCs w:val="24"/>
        </w:rPr>
        <w:t xml:space="preserve"> an Interim Recertification. </w:t>
      </w:r>
    </w:p>
    <w:p w:rsidR="0088209E" w:rsidRDefault="0088209E">
      <w:pPr>
        <w:rPr>
          <w:rFonts w:ascii="Times New Roman" w:hAnsi="Times New Roman" w:cs="Times New Roman"/>
          <w:sz w:val="24"/>
          <w:szCs w:val="24"/>
        </w:rPr>
      </w:pPr>
    </w:p>
    <w:p w:rsidR="0088209E" w:rsidRDefault="00882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If you have any questions please contact Viola Washam-Turner at 222-4592. </w:t>
      </w:r>
    </w:p>
    <w:p w:rsidR="0088209E" w:rsidRDefault="0088209E">
      <w:pPr>
        <w:rPr>
          <w:rFonts w:ascii="Times New Roman" w:hAnsi="Times New Roman" w:cs="Times New Roman"/>
          <w:sz w:val="24"/>
          <w:szCs w:val="24"/>
        </w:rPr>
      </w:pPr>
    </w:p>
    <w:p w:rsidR="0088209E" w:rsidRDefault="0088209E">
      <w:pPr>
        <w:rPr>
          <w:rFonts w:ascii="Times New Roman" w:hAnsi="Times New Roman" w:cs="Times New Roman"/>
          <w:sz w:val="24"/>
          <w:szCs w:val="24"/>
        </w:rPr>
      </w:pPr>
    </w:p>
    <w:p w:rsidR="0088209E" w:rsidRDefault="008D2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Viola Washam-Turner</w:t>
      </w:r>
    </w:p>
    <w:p w:rsidR="008D2A1C" w:rsidRDefault="008D2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Asset Management Recertification Specialist</w:t>
      </w:r>
    </w:p>
    <w:p w:rsidR="009956E8" w:rsidRDefault="009956E8">
      <w:pPr>
        <w:rPr>
          <w:rFonts w:ascii="Times New Roman" w:hAnsi="Times New Roman" w:cs="Times New Roman"/>
          <w:sz w:val="24"/>
          <w:szCs w:val="24"/>
        </w:rPr>
      </w:pPr>
    </w:p>
    <w:p w:rsidR="009956E8" w:rsidRDefault="009956E8">
      <w:pPr>
        <w:rPr>
          <w:rFonts w:ascii="Times New Roman" w:hAnsi="Times New Roman" w:cs="Times New Roman"/>
          <w:sz w:val="24"/>
          <w:szCs w:val="24"/>
        </w:rPr>
      </w:pPr>
    </w:p>
    <w:p w:rsidR="009956E8" w:rsidRDefault="009956E8">
      <w:pPr>
        <w:rPr>
          <w:rFonts w:ascii="Times New Roman" w:hAnsi="Times New Roman" w:cs="Times New Roman"/>
          <w:sz w:val="24"/>
          <w:szCs w:val="24"/>
        </w:rPr>
      </w:pPr>
    </w:p>
    <w:p w:rsidR="009956E8" w:rsidRDefault="009956E8">
      <w:pPr>
        <w:rPr>
          <w:rFonts w:ascii="Times New Roman" w:hAnsi="Times New Roman" w:cs="Times New Roman"/>
          <w:sz w:val="24"/>
          <w:szCs w:val="24"/>
        </w:rPr>
      </w:pPr>
    </w:p>
    <w:p w:rsidR="009956E8" w:rsidRDefault="009956E8">
      <w:pPr>
        <w:rPr>
          <w:rFonts w:ascii="Times New Roman" w:hAnsi="Times New Roman" w:cs="Times New Roman"/>
          <w:sz w:val="24"/>
          <w:szCs w:val="24"/>
        </w:rPr>
      </w:pPr>
    </w:p>
    <w:p w:rsidR="009956E8" w:rsidRDefault="009956E8">
      <w:pPr>
        <w:rPr>
          <w:rFonts w:ascii="Times New Roman" w:hAnsi="Times New Roman" w:cs="Times New Roman"/>
          <w:sz w:val="24"/>
          <w:szCs w:val="24"/>
        </w:rPr>
      </w:pPr>
    </w:p>
    <w:p w:rsidR="009956E8" w:rsidRDefault="009956E8">
      <w:pPr>
        <w:rPr>
          <w:rFonts w:ascii="Times New Roman" w:hAnsi="Times New Roman" w:cs="Times New Roman"/>
          <w:sz w:val="24"/>
          <w:szCs w:val="24"/>
        </w:rPr>
      </w:pPr>
    </w:p>
    <w:p w:rsidR="009956E8" w:rsidRDefault="009956E8">
      <w:pPr>
        <w:rPr>
          <w:rFonts w:ascii="Times New Roman" w:hAnsi="Times New Roman" w:cs="Times New Roman"/>
          <w:sz w:val="24"/>
          <w:szCs w:val="24"/>
        </w:rPr>
      </w:pPr>
    </w:p>
    <w:p w:rsidR="009956E8" w:rsidRDefault="009956E8">
      <w:pPr>
        <w:rPr>
          <w:rFonts w:ascii="Times New Roman" w:hAnsi="Times New Roman" w:cs="Times New Roman"/>
          <w:sz w:val="24"/>
          <w:szCs w:val="24"/>
        </w:rPr>
      </w:pPr>
    </w:p>
    <w:p w:rsidR="009956E8" w:rsidRDefault="009956E8">
      <w:pPr>
        <w:rPr>
          <w:rFonts w:ascii="Times New Roman" w:hAnsi="Times New Roman" w:cs="Times New Roman"/>
          <w:sz w:val="24"/>
          <w:szCs w:val="24"/>
        </w:rPr>
      </w:pPr>
    </w:p>
    <w:p w:rsidR="009956E8" w:rsidRDefault="009956E8">
      <w:pPr>
        <w:rPr>
          <w:rFonts w:ascii="Times New Roman" w:hAnsi="Times New Roman" w:cs="Times New Roman"/>
          <w:sz w:val="24"/>
          <w:szCs w:val="24"/>
        </w:rPr>
      </w:pPr>
    </w:p>
    <w:p w:rsidR="009956E8" w:rsidRDefault="009956E8">
      <w:pPr>
        <w:rPr>
          <w:rFonts w:ascii="Times New Roman" w:hAnsi="Times New Roman" w:cs="Times New Roman"/>
          <w:sz w:val="24"/>
          <w:szCs w:val="24"/>
        </w:rPr>
      </w:pPr>
    </w:p>
    <w:p w:rsidR="009956E8" w:rsidRDefault="009956E8">
      <w:pPr>
        <w:rPr>
          <w:rFonts w:ascii="Times New Roman" w:hAnsi="Times New Roman" w:cs="Times New Roman"/>
          <w:sz w:val="24"/>
          <w:szCs w:val="24"/>
        </w:rPr>
      </w:pPr>
    </w:p>
    <w:p w:rsidR="009956E8" w:rsidRDefault="009956E8">
      <w:pPr>
        <w:rPr>
          <w:rFonts w:ascii="Times New Roman" w:hAnsi="Times New Roman" w:cs="Times New Roman"/>
          <w:sz w:val="24"/>
          <w:szCs w:val="24"/>
        </w:rPr>
      </w:pPr>
    </w:p>
    <w:p w:rsidR="009956E8" w:rsidRDefault="009956E8">
      <w:pPr>
        <w:rPr>
          <w:rFonts w:ascii="Times New Roman" w:hAnsi="Times New Roman" w:cs="Times New Roman"/>
          <w:sz w:val="24"/>
          <w:szCs w:val="24"/>
        </w:rPr>
      </w:pPr>
    </w:p>
    <w:p w:rsidR="009956E8" w:rsidRDefault="009956E8">
      <w:pPr>
        <w:rPr>
          <w:rFonts w:ascii="Times New Roman" w:hAnsi="Times New Roman" w:cs="Times New Roman"/>
          <w:sz w:val="24"/>
          <w:szCs w:val="24"/>
        </w:rPr>
      </w:pPr>
    </w:p>
    <w:p w:rsidR="009956E8" w:rsidRDefault="009956E8">
      <w:pPr>
        <w:rPr>
          <w:rFonts w:ascii="Times New Roman" w:hAnsi="Times New Roman" w:cs="Times New Roman"/>
          <w:sz w:val="24"/>
          <w:szCs w:val="24"/>
        </w:rPr>
      </w:pPr>
    </w:p>
    <w:sectPr w:rsidR="009956E8" w:rsidSect="009956E8">
      <w:type w:val="continuous"/>
      <w:pgSz w:w="12240" w:h="15840" w:code="1"/>
      <w:pgMar w:top="720" w:right="1008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74A" w:rsidRDefault="004C474A" w:rsidP="00D53D24">
      <w:r>
        <w:separator/>
      </w:r>
    </w:p>
  </w:endnote>
  <w:endnote w:type="continuationSeparator" w:id="0">
    <w:p w:rsidR="004C474A" w:rsidRDefault="004C474A" w:rsidP="00D5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74A" w:rsidRDefault="004C474A" w:rsidP="00D53D24">
      <w:r>
        <w:separator/>
      </w:r>
    </w:p>
  </w:footnote>
  <w:footnote w:type="continuationSeparator" w:id="0">
    <w:p w:rsidR="004C474A" w:rsidRDefault="004C474A" w:rsidP="00D53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C6"/>
    <w:rsid w:val="000046F7"/>
    <w:rsid w:val="000111AB"/>
    <w:rsid w:val="000A76FD"/>
    <w:rsid w:val="000C6AF9"/>
    <w:rsid w:val="000E3347"/>
    <w:rsid w:val="00101F38"/>
    <w:rsid w:val="00141761"/>
    <w:rsid w:val="00143C19"/>
    <w:rsid w:val="00143D27"/>
    <w:rsid w:val="00164DFA"/>
    <w:rsid w:val="001857D3"/>
    <w:rsid w:val="00191AA0"/>
    <w:rsid w:val="0022017B"/>
    <w:rsid w:val="0025542C"/>
    <w:rsid w:val="00260F6D"/>
    <w:rsid w:val="002715DB"/>
    <w:rsid w:val="0029095F"/>
    <w:rsid w:val="00293922"/>
    <w:rsid w:val="002B63EC"/>
    <w:rsid w:val="002D7B4B"/>
    <w:rsid w:val="00300B16"/>
    <w:rsid w:val="003170C4"/>
    <w:rsid w:val="003223F7"/>
    <w:rsid w:val="00345ED0"/>
    <w:rsid w:val="003774AA"/>
    <w:rsid w:val="003A3DAE"/>
    <w:rsid w:val="003B4FE2"/>
    <w:rsid w:val="003B6525"/>
    <w:rsid w:val="003F3971"/>
    <w:rsid w:val="004066F9"/>
    <w:rsid w:val="0043232F"/>
    <w:rsid w:val="004724BE"/>
    <w:rsid w:val="004B6E0D"/>
    <w:rsid w:val="004C360A"/>
    <w:rsid w:val="004C474A"/>
    <w:rsid w:val="004E177F"/>
    <w:rsid w:val="005261E8"/>
    <w:rsid w:val="00580491"/>
    <w:rsid w:val="005A7B12"/>
    <w:rsid w:val="005D4046"/>
    <w:rsid w:val="006426AA"/>
    <w:rsid w:val="0064438F"/>
    <w:rsid w:val="00693889"/>
    <w:rsid w:val="00695B0C"/>
    <w:rsid w:val="006A4D7C"/>
    <w:rsid w:val="006B19C0"/>
    <w:rsid w:val="006B4CD0"/>
    <w:rsid w:val="006D271F"/>
    <w:rsid w:val="006F529F"/>
    <w:rsid w:val="00781F77"/>
    <w:rsid w:val="007A43FF"/>
    <w:rsid w:val="007A5F3A"/>
    <w:rsid w:val="00805060"/>
    <w:rsid w:val="00814F37"/>
    <w:rsid w:val="008512E0"/>
    <w:rsid w:val="0088209E"/>
    <w:rsid w:val="008C0B92"/>
    <w:rsid w:val="008D2A1C"/>
    <w:rsid w:val="008E3D36"/>
    <w:rsid w:val="00925158"/>
    <w:rsid w:val="0092555E"/>
    <w:rsid w:val="009408C3"/>
    <w:rsid w:val="00942D20"/>
    <w:rsid w:val="00943817"/>
    <w:rsid w:val="00950289"/>
    <w:rsid w:val="00967461"/>
    <w:rsid w:val="009956E8"/>
    <w:rsid w:val="009F2C64"/>
    <w:rsid w:val="00A07639"/>
    <w:rsid w:val="00A6500B"/>
    <w:rsid w:val="00AA60AD"/>
    <w:rsid w:val="00AB27EA"/>
    <w:rsid w:val="00AE0410"/>
    <w:rsid w:val="00B07C1E"/>
    <w:rsid w:val="00B848D0"/>
    <w:rsid w:val="00C03661"/>
    <w:rsid w:val="00C30581"/>
    <w:rsid w:val="00C320FA"/>
    <w:rsid w:val="00C71A0B"/>
    <w:rsid w:val="00CB47B7"/>
    <w:rsid w:val="00CD42C0"/>
    <w:rsid w:val="00CE63C8"/>
    <w:rsid w:val="00D323BA"/>
    <w:rsid w:val="00D33CDD"/>
    <w:rsid w:val="00D40018"/>
    <w:rsid w:val="00D46683"/>
    <w:rsid w:val="00D53D24"/>
    <w:rsid w:val="00D728DA"/>
    <w:rsid w:val="00D76949"/>
    <w:rsid w:val="00D84BDD"/>
    <w:rsid w:val="00DA04C6"/>
    <w:rsid w:val="00DD3DD4"/>
    <w:rsid w:val="00DF2A38"/>
    <w:rsid w:val="00E05E55"/>
    <w:rsid w:val="00E235A9"/>
    <w:rsid w:val="00E25B9C"/>
    <w:rsid w:val="00E437A2"/>
    <w:rsid w:val="00E80A31"/>
    <w:rsid w:val="00E973DE"/>
    <w:rsid w:val="00F609BD"/>
    <w:rsid w:val="00F673A8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DFCF8F57-144F-4866-B8A2-F7B8B00B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0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04C6"/>
    <w:pPr>
      <w:spacing w:before="119"/>
      <w:ind w:left="20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DA04C6"/>
  </w:style>
  <w:style w:type="paragraph" w:customStyle="1" w:styleId="TableParagraph">
    <w:name w:val="Table Paragraph"/>
    <w:basedOn w:val="Normal"/>
    <w:uiPriority w:val="1"/>
    <w:qFormat/>
    <w:rsid w:val="00DA04C6"/>
  </w:style>
  <w:style w:type="character" w:customStyle="1" w:styleId="BodyTextChar">
    <w:name w:val="Body Text Char"/>
    <w:basedOn w:val="DefaultParagraphFont"/>
    <w:link w:val="BodyText"/>
    <w:uiPriority w:val="1"/>
    <w:rsid w:val="00C30581"/>
    <w:rPr>
      <w:rFonts w:ascii="Arial" w:eastAsia="Arial" w:hAnsi="Arial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C305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53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D24"/>
  </w:style>
  <w:style w:type="paragraph" w:styleId="Footer">
    <w:name w:val="footer"/>
    <w:basedOn w:val="Normal"/>
    <w:link w:val="FooterChar"/>
    <w:uiPriority w:val="99"/>
    <w:unhideWhenUsed/>
    <w:rsid w:val="00D53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pm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dpm.org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dministration@gdpm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ministration@gdpm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417A4D91-0845-46A5-9062-9A9FF898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DMHA - GDPM LH generic</vt:lpstr>
    </vt:vector>
  </TitlesOfParts>
  <Company>Hewlett-Packard Company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DMHA - GDPM LH generic</dc:title>
  <dc:creator>Fred Gilkey</dc:creator>
  <cp:lastModifiedBy>Le'Chon Peters</cp:lastModifiedBy>
  <cp:revision>2</cp:revision>
  <cp:lastPrinted>2021-07-07T13:49:00Z</cp:lastPrinted>
  <dcterms:created xsi:type="dcterms:W3CDTF">2021-07-23T12:05:00Z</dcterms:created>
  <dcterms:modified xsi:type="dcterms:W3CDTF">2021-07-23T12:05:00Z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LastSaved">
    <vt:filetime>2015-06-24T00:00:00Z</vt:filetime>
  </property>
</Properties>
</file>